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21" w:rsidRPr="00845921" w:rsidRDefault="00845921" w:rsidP="00845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21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845921" w:rsidRPr="00845921" w:rsidRDefault="00845921" w:rsidP="00845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21">
        <w:rPr>
          <w:rFonts w:ascii="Times New Roman" w:hAnsi="Times New Roman" w:cs="Times New Roman"/>
          <w:sz w:val="24"/>
          <w:szCs w:val="24"/>
        </w:rPr>
        <w:t>детский сад №12 «Ромашка»</w:t>
      </w:r>
    </w:p>
    <w:p w:rsidR="001A7BB1" w:rsidRDefault="00845921" w:rsidP="008459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A7BB1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1A7BB1" w:rsidRDefault="001A7BB1" w:rsidP="008459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7BB1" w:rsidRDefault="001A7BB1" w:rsidP="008459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7BB1" w:rsidRDefault="001A7BB1" w:rsidP="008459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7BB1" w:rsidRDefault="001A7BB1" w:rsidP="008459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7BB1" w:rsidRDefault="001A7BB1" w:rsidP="008459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39CD" w:rsidRPr="00F17496" w:rsidRDefault="003139CD" w:rsidP="00845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17496">
        <w:rPr>
          <w:rFonts w:ascii="Times New Roman" w:hAnsi="Times New Roman" w:cs="Times New Roman"/>
          <w:b/>
          <w:i/>
          <w:sz w:val="52"/>
          <w:szCs w:val="52"/>
        </w:rPr>
        <w:t>«Использование проектного метод</w:t>
      </w:r>
      <w:r w:rsidR="002524A3" w:rsidRPr="00F17496">
        <w:rPr>
          <w:rFonts w:ascii="Times New Roman" w:hAnsi="Times New Roman" w:cs="Times New Roman"/>
          <w:b/>
          <w:i/>
          <w:sz w:val="52"/>
          <w:szCs w:val="52"/>
        </w:rPr>
        <w:t xml:space="preserve">а в </w:t>
      </w:r>
      <w:proofErr w:type="gramStart"/>
      <w:r w:rsidRPr="00F17496">
        <w:rPr>
          <w:rFonts w:ascii="Times New Roman" w:hAnsi="Times New Roman" w:cs="Times New Roman"/>
          <w:b/>
          <w:i/>
          <w:sz w:val="52"/>
          <w:szCs w:val="52"/>
        </w:rPr>
        <w:t>нравственном</w:t>
      </w:r>
      <w:proofErr w:type="gramEnd"/>
      <w:r w:rsidRPr="00F1749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F17496" w:rsidRPr="00F17496" w:rsidRDefault="002524A3" w:rsidP="00313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gramStart"/>
      <w:r w:rsidRPr="00F17496">
        <w:rPr>
          <w:rFonts w:ascii="Times New Roman" w:hAnsi="Times New Roman" w:cs="Times New Roman"/>
          <w:b/>
          <w:i/>
          <w:sz w:val="52"/>
          <w:szCs w:val="52"/>
        </w:rPr>
        <w:t>воспитании</w:t>
      </w:r>
      <w:proofErr w:type="gramEnd"/>
      <w:r w:rsidRPr="00F1749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3139CD" w:rsidRPr="00F17496">
        <w:rPr>
          <w:rFonts w:ascii="Times New Roman" w:hAnsi="Times New Roman" w:cs="Times New Roman"/>
          <w:b/>
          <w:i/>
          <w:sz w:val="52"/>
          <w:szCs w:val="52"/>
        </w:rPr>
        <w:t>дошкольников»</w:t>
      </w:r>
      <w:r w:rsidR="00F17496" w:rsidRPr="00F1749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3139CD" w:rsidRPr="00F17496" w:rsidRDefault="00F17496" w:rsidP="003139C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17496">
        <w:rPr>
          <w:rFonts w:ascii="Times New Roman" w:hAnsi="Times New Roman" w:cs="Times New Roman"/>
          <w:sz w:val="52"/>
          <w:szCs w:val="52"/>
        </w:rPr>
        <w:t>(выступление на педсовете)</w:t>
      </w: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Подготовила: Немирова Л.В.</w:t>
      </w: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Default="001A7BB1" w:rsidP="001A7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BB1" w:rsidRPr="001A7BB1" w:rsidRDefault="001A7BB1" w:rsidP="001A7BB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BB1" w:rsidRPr="003139CD" w:rsidRDefault="001A7BB1" w:rsidP="0031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9CD" w:rsidRPr="002524A3" w:rsidRDefault="003139CD" w:rsidP="001A7BB1">
      <w:pPr>
        <w:pStyle w:val="a3"/>
        <w:spacing w:before="0" w:beforeAutospacing="0" w:after="0" w:afterAutospacing="0"/>
        <w:ind w:right="14" w:firstLine="709"/>
        <w:rPr>
          <w:rFonts w:eastAsiaTheme="minorEastAsia"/>
          <w:spacing w:val="-3"/>
          <w:kern w:val="24"/>
          <w:sz w:val="32"/>
          <w:szCs w:val="32"/>
        </w:rPr>
      </w:pPr>
      <w:r w:rsidRPr="002524A3">
        <w:rPr>
          <w:rFonts w:eastAsiaTheme="minorEastAsia"/>
          <w:spacing w:val="-3"/>
          <w:kern w:val="24"/>
          <w:sz w:val="32"/>
          <w:szCs w:val="32"/>
        </w:rPr>
        <w:t xml:space="preserve">В настоящее время в нашем современном мире материальные ценности доминируют над духовными, поэтому у детей искажены представления о доброте, милосердии, справедливости, великодушии. Продолжается разрушение  института  семьи, не соблюдается историческая преемственность поколений. </w:t>
      </w:r>
    </w:p>
    <w:p w:rsidR="003139CD" w:rsidRPr="002524A3" w:rsidRDefault="003139CD" w:rsidP="001A7BB1">
      <w:pPr>
        <w:pStyle w:val="a3"/>
        <w:spacing w:before="0" w:beforeAutospacing="0" w:after="0" w:afterAutospacing="0"/>
        <w:ind w:left="14" w:right="14" w:firstLine="709"/>
        <w:rPr>
          <w:sz w:val="32"/>
          <w:szCs w:val="32"/>
        </w:rPr>
      </w:pPr>
      <w:r w:rsidRPr="002524A3">
        <w:rPr>
          <w:rFonts w:eastAsiaTheme="minorEastAsia"/>
          <w:bCs/>
          <w:spacing w:val="-2"/>
          <w:kern w:val="24"/>
          <w:sz w:val="32"/>
          <w:szCs w:val="32"/>
        </w:rPr>
        <w:t xml:space="preserve">Духовно-нравственное </w:t>
      </w:r>
      <w:r w:rsidRPr="002524A3">
        <w:rPr>
          <w:rFonts w:eastAsiaTheme="minorEastAsia"/>
          <w:bCs/>
          <w:spacing w:val="-3"/>
          <w:kern w:val="24"/>
          <w:sz w:val="32"/>
          <w:szCs w:val="32"/>
        </w:rPr>
        <w:t xml:space="preserve">воспитание </w:t>
      </w:r>
      <w:r w:rsidRPr="002524A3">
        <w:rPr>
          <w:rFonts w:eastAsiaTheme="minorEastAsia"/>
          <w:kern w:val="24"/>
          <w:sz w:val="32"/>
          <w:szCs w:val="32"/>
        </w:rPr>
        <w:t xml:space="preserve">– </w:t>
      </w:r>
      <w:r w:rsidRPr="002524A3">
        <w:rPr>
          <w:rFonts w:eastAsiaTheme="minorEastAsia"/>
          <w:spacing w:val="-3"/>
          <w:kern w:val="24"/>
          <w:sz w:val="32"/>
          <w:szCs w:val="32"/>
        </w:rPr>
        <w:t xml:space="preserve">одна </w:t>
      </w:r>
      <w:r w:rsidRPr="002524A3">
        <w:rPr>
          <w:rFonts w:eastAsiaTheme="minorEastAsia"/>
          <w:kern w:val="24"/>
          <w:sz w:val="32"/>
          <w:szCs w:val="32"/>
        </w:rPr>
        <w:t xml:space="preserve">из актуальных и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сложных </w:t>
      </w:r>
      <w:r w:rsidRPr="002524A3">
        <w:rPr>
          <w:rFonts w:eastAsiaTheme="minorEastAsia"/>
          <w:spacing w:val="-3"/>
          <w:kern w:val="24"/>
          <w:sz w:val="32"/>
          <w:szCs w:val="32"/>
        </w:rPr>
        <w:t xml:space="preserve">проблем,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которая </w:t>
      </w:r>
      <w:r w:rsidRPr="002524A3">
        <w:rPr>
          <w:rFonts w:eastAsiaTheme="minorEastAsia"/>
          <w:spacing w:val="-3"/>
          <w:kern w:val="24"/>
          <w:sz w:val="32"/>
          <w:szCs w:val="32"/>
        </w:rPr>
        <w:t xml:space="preserve">должна </w:t>
      </w:r>
      <w:r w:rsidRPr="002524A3">
        <w:rPr>
          <w:rFonts w:eastAsiaTheme="minorEastAsia"/>
          <w:spacing w:val="-2"/>
          <w:kern w:val="24"/>
          <w:sz w:val="32"/>
          <w:szCs w:val="32"/>
        </w:rPr>
        <w:t>решаться всеми</w:t>
      </w:r>
      <w:r w:rsidRPr="002524A3">
        <w:rPr>
          <w:rFonts w:eastAsiaTheme="minorEastAsia"/>
          <w:spacing w:val="-1"/>
          <w:kern w:val="24"/>
          <w:sz w:val="32"/>
          <w:szCs w:val="32"/>
        </w:rPr>
        <w:t xml:space="preserve">, </w:t>
      </w:r>
      <w:r w:rsidRPr="002524A3">
        <w:rPr>
          <w:rFonts w:eastAsiaTheme="minorEastAsia"/>
          <w:kern w:val="24"/>
          <w:sz w:val="32"/>
          <w:szCs w:val="32"/>
        </w:rPr>
        <w:t xml:space="preserve">а в </w:t>
      </w:r>
      <w:r w:rsidRPr="002524A3">
        <w:rPr>
          <w:rFonts w:eastAsiaTheme="minorEastAsia"/>
          <w:spacing w:val="-1"/>
          <w:kern w:val="24"/>
          <w:sz w:val="32"/>
          <w:szCs w:val="32"/>
        </w:rPr>
        <w:t xml:space="preserve">особенности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теми, кто </w:t>
      </w:r>
      <w:r w:rsidRPr="002524A3">
        <w:rPr>
          <w:rFonts w:eastAsiaTheme="minorEastAsia"/>
          <w:spacing w:val="-3"/>
          <w:kern w:val="24"/>
          <w:sz w:val="32"/>
          <w:szCs w:val="32"/>
        </w:rPr>
        <w:t xml:space="preserve">имеет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отношение </w:t>
      </w:r>
      <w:r w:rsidRPr="002524A3">
        <w:rPr>
          <w:rFonts w:eastAsiaTheme="minorEastAsia"/>
          <w:kern w:val="24"/>
          <w:sz w:val="32"/>
          <w:szCs w:val="32"/>
        </w:rPr>
        <w:t xml:space="preserve">к подрастающему </w:t>
      </w:r>
      <w:r w:rsidRPr="002524A3">
        <w:rPr>
          <w:rFonts w:eastAsiaTheme="minorEastAsia"/>
          <w:spacing w:val="-1"/>
          <w:kern w:val="24"/>
          <w:sz w:val="32"/>
          <w:szCs w:val="32"/>
        </w:rPr>
        <w:t>поколению.</w:t>
      </w:r>
    </w:p>
    <w:p w:rsidR="003139CD" w:rsidRPr="002524A3" w:rsidRDefault="003139CD" w:rsidP="001A7BB1">
      <w:pPr>
        <w:pStyle w:val="a3"/>
        <w:spacing w:before="0" w:beforeAutospacing="0" w:after="0" w:afterAutospacing="0"/>
        <w:ind w:right="14" w:firstLine="709"/>
        <w:rPr>
          <w:rFonts w:eastAsiaTheme="minorEastAsia"/>
          <w:spacing w:val="-3"/>
          <w:kern w:val="24"/>
          <w:sz w:val="32"/>
          <w:szCs w:val="32"/>
        </w:rPr>
      </w:pPr>
      <w:r w:rsidRPr="002524A3">
        <w:rPr>
          <w:rFonts w:eastAsiaTheme="minorEastAsia"/>
          <w:spacing w:val="-3"/>
          <w:kern w:val="24"/>
          <w:sz w:val="32"/>
          <w:szCs w:val="32"/>
        </w:rPr>
        <w:t>Духовно-нравственное воспитание дошкольников основывается на привитии ребенку моральных, эстетических и духовных ценностей.</w:t>
      </w:r>
    </w:p>
    <w:p w:rsidR="003139CD" w:rsidRPr="002524A3" w:rsidRDefault="003139CD" w:rsidP="001A7BB1">
      <w:pPr>
        <w:pStyle w:val="a3"/>
        <w:spacing w:before="0" w:beforeAutospacing="0" w:after="0" w:afterAutospacing="0"/>
        <w:ind w:left="14" w:right="14" w:firstLine="709"/>
        <w:rPr>
          <w:sz w:val="32"/>
          <w:szCs w:val="32"/>
        </w:rPr>
      </w:pPr>
      <w:r w:rsidRPr="002524A3">
        <w:rPr>
          <w:rFonts w:eastAsiaTheme="minorEastAsia"/>
          <w:spacing w:val="-3"/>
          <w:kern w:val="24"/>
          <w:sz w:val="32"/>
          <w:szCs w:val="32"/>
        </w:rPr>
        <w:t>Процесс духовно-нравственного становления ребенка особенно важен в дошкольный период, когда происходит формирование основных качеств и привычек личности.</w:t>
      </w:r>
      <w:r w:rsidRPr="002524A3">
        <w:rPr>
          <w:sz w:val="32"/>
          <w:szCs w:val="32"/>
        </w:rPr>
        <w:t xml:space="preserve"> Этот период детства, самый благодатный для формирования духовно-нравственных основ.</w:t>
      </w:r>
    </w:p>
    <w:p w:rsidR="003139CD" w:rsidRPr="002524A3" w:rsidRDefault="003139CD" w:rsidP="001A7BB1">
      <w:pPr>
        <w:pStyle w:val="a3"/>
        <w:spacing w:before="0" w:beforeAutospacing="0" w:after="0" w:afterAutospacing="0"/>
        <w:ind w:left="14" w:right="14" w:firstLine="709"/>
        <w:rPr>
          <w:sz w:val="32"/>
          <w:szCs w:val="32"/>
        </w:rPr>
      </w:pPr>
      <w:r w:rsidRPr="002524A3">
        <w:rPr>
          <w:rFonts w:eastAsiaTheme="minorEastAsia"/>
          <w:b/>
          <w:bCs/>
          <w:spacing w:val="-3"/>
          <w:kern w:val="24"/>
          <w:sz w:val="32"/>
          <w:szCs w:val="32"/>
        </w:rPr>
        <w:t xml:space="preserve">Одной </w:t>
      </w:r>
      <w:r w:rsidRPr="002524A3">
        <w:rPr>
          <w:rFonts w:eastAsiaTheme="minorEastAsia"/>
          <w:b/>
          <w:bCs/>
          <w:spacing w:val="-2"/>
          <w:kern w:val="24"/>
          <w:sz w:val="32"/>
          <w:szCs w:val="32"/>
        </w:rPr>
        <w:t xml:space="preserve">из приоритетных </w:t>
      </w:r>
      <w:r w:rsidRPr="002524A3">
        <w:rPr>
          <w:rFonts w:eastAsiaTheme="minorEastAsia"/>
          <w:b/>
          <w:bCs/>
          <w:spacing w:val="-4"/>
          <w:kern w:val="24"/>
          <w:sz w:val="32"/>
          <w:szCs w:val="32"/>
        </w:rPr>
        <w:t xml:space="preserve">задач </w:t>
      </w:r>
      <w:r w:rsidRPr="002524A3">
        <w:rPr>
          <w:rFonts w:eastAsiaTheme="minorEastAsia"/>
          <w:b/>
          <w:bCs/>
          <w:spacing w:val="-2"/>
          <w:kern w:val="24"/>
          <w:sz w:val="32"/>
          <w:szCs w:val="32"/>
        </w:rPr>
        <w:t xml:space="preserve">ФГОС </w:t>
      </w:r>
      <w:r w:rsidRPr="002524A3">
        <w:rPr>
          <w:rFonts w:eastAsiaTheme="minorEastAsia"/>
          <w:b/>
          <w:bCs/>
          <w:spacing w:val="-3"/>
          <w:kern w:val="24"/>
          <w:sz w:val="32"/>
          <w:szCs w:val="32"/>
        </w:rPr>
        <w:t xml:space="preserve">дошкольного </w:t>
      </w:r>
      <w:r w:rsidRPr="002524A3">
        <w:rPr>
          <w:rFonts w:eastAsiaTheme="minorEastAsia"/>
          <w:b/>
          <w:bCs/>
          <w:spacing w:val="-1"/>
          <w:kern w:val="24"/>
          <w:sz w:val="32"/>
          <w:szCs w:val="32"/>
        </w:rPr>
        <w:t>образования является</w:t>
      </w:r>
      <w:r w:rsidRPr="002524A3">
        <w:rPr>
          <w:rFonts w:eastAsiaTheme="minorEastAsia"/>
          <w:spacing w:val="-4"/>
          <w:kern w:val="24"/>
          <w:sz w:val="32"/>
          <w:szCs w:val="32"/>
        </w:rPr>
        <w:t xml:space="preserve"> объединение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обучения </w:t>
      </w:r>
      <w:r w:rsidRPr="002524A3">
        <w:rPr>
          <w:rFonts w:eastAsiaTheme="minorEastAsia"/>
          <w:kern w:val="24"/>
          <w:sz w:val="32"/>
          <w:szCs w:val="32"/>
        </w:rPr>
        <w:t xml:space="preserve">и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воспитания </w:t>
      </w:r>
      <w:r w:rsidRPr="002524A3">
        <w:rPr>
          <w:rFonts w:eastAsiaTheme="minorEastAsia"/>
          <w:kern w:val="24"/>
          <w:sz w:val="32"/>
          <w:szCs w:val="32"/>
        </w:rPr>
        <w:t xml:space="preserve">в целостный </w:t>
      </w:r>
      <w:r w:rsidRPr="002524A3">
        <w:rPr>
          <w:rFonts w:eastAsiaTheme="minorEastAsia"/>
          <w:spacing w:val="-4"/>
          <w:kern w:val="24"/>
          <w:sz w:val="32"/>
          <w:szCs w:val="32"/>
        </w:rPr>
        <w:t xml:space="preserve">образовательный </w:t>
      </w:r>
      <w:r w:rsidRPr="002524A3">
        <w:rPr>
          <w:rFonts w:eastAsiaTheme="minorEastAsia"/>
          <w:spacing w:val="-1"/>
          <w:kern w:val="24"/>
          <w:sz w:val="32"/>
          <w:szCs w:val="32"/>
        </w:rPr>
        <w:t xml:space="preserve">процесс на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основе духовно-нравственных </w:t>
      </w:r>
      <w:r w:rsidRPr="002524A3">
        <w:rPr>
          <w:rFonts w:eastAsiaTheme="minorEastAsia"/>
          <w:kern w:val="24"/>
          <w:sz w:val="32"/>
          <w:szCs w:val="32"/>
        </w:rPr>
        <w:t xml:space="preserve">и </w:t>
      </w:r>
      <w:proofErr w:type="spellStart"/>
      <w:r w:rsidRPr="002524A3">
        <w:rPr>
          <w:rFonts w:eastAsiaTheme="minorEastAsia"/>
          <w:spacing w:val="-3"/>
          <w:kern w:val="24"/>
          <w:sz w:val="32"/>
          <w:szCs w:val="32"/>
        </w:rPr>
        <w:t>социокультурных</w:t>
      </w:r>
      <w:proofErr w:type="spellEnd"/>
      <w:r w:rsidRPr="002524A3">
        <w:rPr>
          <w:rFonts w:eastAsiaTheme="minorEastAsia"/>
          <w:spacing w:val="-3"/>
          <w:kern w:val="24"/>
          <w:sz w:val="32"/>
          <w:szCs w:val="32"/>
        </w:rPr>
        <w:t xml:space="preserve">  </w:t>
      </w:r>
      <w:r w:rsidRPr="002524A3">
        <w:rPr>
          <w:rFonts w:eastAsiaTheme="minorEastAsia"/>
          <w:spacing w:val="-1"/>
          <w:kern w:val="24"/>
          <w:sz w:val="32"/>
          <w:szCs w:val="32"/>
        </w:rPr>
        <w:t>ценностей, принятых</w:t>
      </w:r>
      <w:r w:rsidRPr="002524A3">
        <w:rPr>
          <w:rFonts w:eastAsiaTheme="minorEastAsia"/>
          <w:kern w:val="24"/>
          <w:sz w:val="32"/>
          <w:szCs w:val="32"/>
        </w:rPr>
        <w:t xml:space="preserve"> в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обществе </w:t>
      </w:r>
      <w:r w:rsidRPr="002524A3">
        <w:rPr>
          <w:rFonts w:eastAsiaTheme="minorEastAsia"/>
          <w:spacing w:val="-1"/>
          <w:kern w:val="24"/>
          <w:sz w:val="32"/>
          <w:szCs w:val="32"/>
        </w:rPr>
        <w:t xml:space="preserve">правил </w:t>
      </w:r>
      <w:r w:rsidRPr="002524A3">
        <w:rPr>
          <w:rFonts w:eastAsiaTheme="minorEastAsia"/>
          <w:kern w:val="24"/>
          <w:sz w:val="32"/>
          <w:szCs w:val="32"/>
        </w:rPr>
        <w:t xml:space="preserve">и </w:t>
      </w:r>
      <w:r w:rsidRPr="002524A3">
        <w:rPr>
          <w:rFonts w:eastAsiaTheme="minorEastAsia"/>
          <w:spacing w:val="-1"/>
          <w:kern w:val="24"/>
          <w:sz w:val="32"/>
          <w:szCs w:val="32"/>
        </w:rPr>
        <w:t xml:space="preserve">норм </w:t>
      </w:r>
      <w:r w:rsidRPr="002524A3">
        <w:rPr>
          <w:rFonts w:eastAsiaTheme="minorEastAsia"/>
          <w:spacing w:val="-2"/>
          <w:kern w:val="24"/>
          <w:sz w:val="32"/>
          <w:szCs w:val="32"/>
        </w:rPr>
        <w:t xml:space="preserve">поведения </w:t>
      </w:r>
      <w:r w:rsidRPr="002524A3">
        <w:rPr>
          <w:rFonts w:eastAsiaTheme="minorEastAsia"/>
          <w:kern w:val="24"/>
          <w:sz w:val="32"/>
          <w:szCs w:val="32"/>
        </w:rPr>
        <w:t>в интересах</w:t>
      </w:r>
      <w:r w:rsidRPr="002524A3">
        <w:rPr>
          <w:rFonts w:eastAsiaTheme="minorEastAsia"/>
          <w:spacing w:val="-1"/>
          <w:kern w:val="24"/>
          <w:sz w:val="32"/>
          <w:szCs w:val="32"/>
        </w:rPr>
        <w:t xml:space="preserve"> человека, </w:t>
      </w:r>
      <w:r w:rsidRPr="002524A3">
        <w:rPr>
          <w:rFonts w:eastAsiaTheme="minorEastAsia"/>
          <w:kern w:val="24"/>
          <w:sz w:val="32"/>
          <w:szCs w:val="32"/>
        </w:rPr>
        <w:t>семьи</w:t>
      </w:r>
      <w:proofErr w:type="gramStart"/>
      <w:r w:rsidRPr="002524A3">
        <w:rPr>
          <w:rFonts w:eastAsiaTheme="minorEastAsia"/>
          <w:kern w:val="24"/>
          <w:sz w:val="32"/>
          <w:szCs w:val="32"/>
        </w:rPr>
        <w:t xml:space="preserve"> ,</w:t>
      </w:r>
      <w:proofErr w:type="gramEnd"/>
      <w:r w:rsidRPr="002524A3">
        <w:rPr>
          <w:rFonts w:eastAsiaTheme="minorEastAsia"/>
          <w:spacing w:val="-1"/>
          <w:kern w:val="24"/>
          <w:sz w:val="32"/>
          <w:szCs w:val="32"/>
        </w:rPr>
        <w:t>общества.</w:t>
      </w:r>
    </w:p>
    <w:p w:rsidR="003139CD" w:rsidRPr="002524A3" w:rsidRDefault="003139CD" w:rsidP="001A7BB1">
      <w:pPr>
        <w:pStyle w:val="a3"/>
        <w:spacing w:before="0" w:beforeAutospacing="0" w:after="0" w:afterAutospacing="0"/>
        <w:ind w:left="14" w:right="14" w:firstLine="709"/>
        <w:rPr>
          <w:rFonts w:eastAsiaTheme="minorEastAsia"/>
          <w:spacing w:val="-2"/>
          <w:kern w:val="24"/>
          <w:sz w:val="32"/>
          <w:szCs w:val="32"/>
        </w:rPr>
      </w:pPr>
      <w:r w:rsidRPr="002524A3">
        <w:rPr>
          <w:rFonts w:eastAsiaTheme="minorEastAsia"/>
          <w:spacing w:val="-1"/>
          <w:kern w:val="24"/>
          <w:sz w:val="32"/>
          <w:szCs w:val="32"/>
        </w:rPr>
        <w:t xml:space="preserve">Поэтому </w:t>
      </w:r>
      <w:r w:rsidRPr="002524A3">
        <w:rPr>
          <w:rFonts w:eastAsiaTheme="minorEastAsia"/>
          <w:spacing w:val="-3"/>
          <w:kern w:val="24"/>
          <w:sz w:val="32"/>
          <w:szCs w:val="32"/>
        </w:rPr>
        <w:t xml:space="preserve">сегодня, </w:t>
      </w:r>
      <w:r w:rsidRPr="002524A3">
        <w:rPr>
          <w:rFonts w:eastAsiaTheme="minorEastAsia"/>
          <w:spacing w:val="1"/>
          <w:kern w:val="24"/>
          <w:sz w:val="32"/>
          <w:szCs w:val="32"/>
        </w:rPr>
        <w:t xml:space="preserve">как </w:t>
      </w:r>
      <w:r w:rsidRPr="002524A3">
        <w:rPr>
          <w:rFonts w:eastAsiaTheme="minorEastAsia"/>
          <w:spacing w:val="-4"/>
          <w:kern w:val="24"/>
          <w:sz w:val="32"/>
          <w:szCs w:val="32"/>
        </w:rPr>
        <w:t xml:space="preserve">никогда, </w:t>
      </w:r>
      <w:r w:rsidRPr="002524A3">
        <w:rPr>
          <w:rFonts w:eastAsiaTheme="minorEastAsia"/>
          <w:bCs/>
          <w:spacing w:val="-1"/>
          <w:kern w:val="24"/>
          <w:sz w:val="32"/>
          <w:szCs w:val="32"/>
        </w:rPr>
        <w:t xml:space="preserve">актуальны </w:t>
      </w:r>
      <w:r w:rsidRPr="002524A3">
        <w:rPr>
          <w:rFonts w:eastAsiaTheme="minorEastAsia"/>
          <w:bCs/>
          <w:spacing w:val="-2"/>
          <w:kern w:val="24"/>
          <w:sz w:val="32"/>
          <w:szCs w:val="32"/>
        </w:rPr>
        <w:t xml:space="preserve">вопросы формирования целостного восприятия мира </w:t>
      </w:r>
      <w:r w:rsidRPr="002524A3">
        <w:rPr>
          <w:rFonts w:eastAsiaTheme="minorEastAsia"/>
          <w:bCs/>
          <w:kern w:val="24"/>
          <w:sz w:val="32"/>
          <w:szCs w:val="32"/>
        </w:rPr>
        <w:t xml:space="preserve">и духовно- </w:t>
      </w:r>
      <w:r w:rsidRPr="002524A3">
        <w:rPr>
          <w:rFonts w:eastAsiaTheme="minorEastAsia"/>
          <w:bCs/>
          <w:spacing w:val="-2"/>
          <w:kern w:val="24"/>
          <w:sz w:val="32"/>
          <w:szCs w:val="32"/>
        </w:rPr>
        <w:t>нравственного воспитания детей дошкольного возраста</w:t>
      </w:r>
      <w:r w:rsidRPr="002524A3">
        <w:rPr>
          <w:rFonts w:eastAsiaTheme="minorEastAsia"/>
          <w:spacing w:val="-2"/>
          <w:kern w:val="24"/>
          <w:sz w:val="32"/>
          <w:szCs w:val="32"/>
        </w:rPr>
        <w:t>.                                                                                                                           Духовно-нравственное воспитание осуществляется как через систему традиционных мероприятий, так и внедрения новых форм работы.</w:t>
      </w:r>
    </w:p>
    <w:p w:rsidR="001A7BB1" w:rsidRDefault="008403E8" w:rsidP="001A7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сегодняшний день особое место в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дошкольном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образовании занимает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проектирование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современной педагогике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метод проекта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используется наряду с систематическим предметным обучением как компонент системы продуктивного образования. </w:t>
      </w:r>
    </w:p>
    <w:p w:rsidR="001A7BB1" w:rsidRDefault="008403E8" w:rsidP="001A7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Проект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позволяет выделить главные знания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история, литература, естествознание, мораль, этика, т. е. гуманитарные науки, которые дают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«человеческое»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образование. </w:t>
      </w:r>
      <w:proofErr w:type="gramEnd"/>
    </w:p>
    <w:p w:rsidR="008403E8" w:rsidRPr="002524A3" w:rsidRDefault="008403E8" w:rsidP="001A7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Проектный метод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предполагает подачу материала в определенной последовательности, в системе. Это является гарантией того, что ребенок прочно и надолго запомнил,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«принял»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себя навечно. Кроме того, материал подается частично или полностью интегрированный, что позволяет расширить его объем, не создавая при этом дополнительной нагрузки на ребёнка.</w:t>
      </w:r>
    </w:p>
    <w:p w:rsidR="008403E8" w:rsidRPr="002524A3" w:rsidRDefault="008403E8" w:rsidP="00840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Полученными знаниями можно сразу пользоваться.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«Живая»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подача материала, активное участие в накоплении и усвоении знаний;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практическое овладение детьми нравственно-этическими нормами и правилами поведения.</w:t>
      </w:r>
    </w:p>
    <w:p w:rsidR="008403E8" w:rsidRPr="002524A3" w:rsidRDefault="008403E8" w:rsidP="008403E8">
      <w:pPr>
        <w:pStyle w:val="a3"/>
        <w:spacing w:before="0" w:beforeAutospacing="0" w:after="0" w:afterAutospacing="0"/>
        <w:ind w:left="14" w:right="14" w:firstLine="709"/>
        <w:rPr>
          <w:color w:val="111111"/>
          <w:sz w:val="32"/>
          <w:szCs w:val="32"/>
        </w:rPr>
      </w:pPr>
      <w:r w:rsidRPr="002524A3">
        <w:rPr>
          <w:color w:val="111111"/>
          <w:sz w:val="32"/>
          <w:szCs w:val="32"/>
          <w:u w:val="single"/>
          <w:bdr w:val="none" w:sz="0" w:space="0" w:color="auto" w:frame="1"/>
        </w:rPr>
        <w:t xml:space="preserve">Работу следует начинать  </w:t>
      </w:r>
      <w:r w:rsidR="00C311EF" w:rsidRPr="002524A3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2524A3">
        <w:rPr>
          <w:color w:val="111111"/>
          <w:sz w:val="32"/>
          <w:szCs w:val="32"/>
          <w:u w:val="single"/>
          <w:bdr w:val="none" w:sz="0" w:space="0" w:color="auto" w:frame="1"/>
        </w:rPr>
        <w:t>с формирования в сознании ребенка области идеального</w:t>
      </w:r>
      <w:r w:rsidRPr="002524A3">
        <w:rPr>
          <w:color w:val="111111"/>
          <w:sz w:val="32"/>
          <w:szCs w:val="32"/>
        </w:rPr>
        <w:t xml:space="preserve">: наполняем эту область идеалами (мама, папа, родной очаг, Родина, друзья, русские богатыри, мир природы, Пушкин А. С., Великая Победа, полет Гагарина; праздники Рождества и Пасхи и т. </w:t>
      </w:r>
      <w:proofErr w:type="spellStart"/>
      <w:r w:rsidRPr="002524A3">
        <w:rPr>
          <w:color w:val="111111"/>
          <w:sz w:val="32"/>
          <w:szCs w:val="32"/>
        </w:rPr>
        <w:t>д</w:t>
      </w:r>
      <w:proofErr w:type="spellEnd"/>
      <w:r w:rsidRPr="002524A3">
        <w:rPr>
          <w:color w:val="111111"/>
          <w:sz w:val="32"/>
          <w:szCs w:val="32"/>
        </w:rPr>
        <w:t>). Все это создает внутреннюю среду ребенка.</w:t>
      </w:r>
    </w:p>
    <w:p w:rsidR="00065B5B" w:rsidRPr="0054790B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так же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метод проектов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предполагает вовлечение родителей в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проектную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деятельность как активных участников, которых тоже нужно учить применять нравственные нормы в повседневной жизни. Поэтому наши родители должны стать  нашими помощниками.  Вовлечение родителей в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проектную деятельность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их активное участие в </w:t>
      </w:r>
      <w:proofErr w:type="spellStart"/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воспитательно</w:t>
      </w:r>
      <w:proofErr w:type="spellEnd"/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образовательном процессе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дошкольного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учреждения необходимы для эффективного и успешного развития ребенка.</w:t>
      </w:r>
    </w:p>
    <w:p w:rsidR="0054790B" w:rsidRPr="0054790B" w:rsidRDefault="0054790B" w:rsidP="0054790B">
      <w:pPr>
        <w:pStyle w:val="a3"/>
        <w:spacing w:before="0" w:beforeAutospacing="0" w:after="0" w:afterAutospacing="0"/>
        <w:ind w:left="14" w:right="14"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54790B">
        <w:rPr>
          <w:rFonts w:eastAsiaTheme="minorEastAsia"/>
          <w:spacing w:val="-2"/>
          <w:kern w:val="24"/>
          <w:sz w:val="32"/>
          <w:szCs w:val="32"/>
        </w:rPr>
        <w:t xml:space="preserve">Система духовно-нравственного воспитания помогает нам заинтересовать и привлечь к партнерскому сотрудничеству семьи дошкольников, с целью развить у ребенка уважение к обществу, традициям семьи, родного края, Отечества, т. е. неразрывной цепочки общечеловеческих духовно-нравственных ценностей. Родители  воспитанников являются активными участниками и непременными помощниками в системе духовно-нравственного воспитания. Совместная деятельность, в которой участвуют дети и родители, направлена на духовное развитие семьи, укрепление семейных ценностей, уважение и взаимопонимание. </w:t>
      </w:r>
      <w:r w:rsidRPr="0054790B">
        <w:rPr>
          <w:color w:val="000000"/>
          <w:sz w:val="32"/>
          <w:szCs w:val="32"/>
          <w:shd w:val="clear" w:color="auto" w:fill="FFFFFF"/>
        </w:rPr>
        <w:t>Деятельность семьи по развитию, преобразованию и формированию духовно-нравственной сферы является ведущей на протяжении всего периода дошкольного возраста.</w:t>
      </w:r>
    </w:p>
    <w:p w:rsidR="0054790B" w:rsidRPr="0054790B" w:rsidRDefault="0054790B" w:rsidP="0054790B">
      <w:pPr>
        <w:pStyle w:val="a3"/>
        <w:spacing w:before="0" w:beforeAutospacing="0" w:after="0" w:afterAutospacing="0"/>
        <w:ind w:left="14" w:right="14"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54790B">
        <w:rPr>
          <w:color w:val="000000"/>
          <w:sz w:val="32"/>
          <w:szCs w:val="32"/>
          <w:shd w:val="clear" w:color="auto" w:fill="FFFFFF"/>
        </w:rPr>
        <w:t>Воспитать духовно-нравственную личность в отрыве от семьи невозможно. 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Поэтому совместные мероприятия, как спортивные соревнования, экскурсии, участие в тематических выставках, конкурсах различного уровня, как никогда объединяют детей и родителей в одну сплочённую, творческую семейную команду, дают возможность взглянуть друг на друга в новой обстановке.</w:t>
      </w:r>
    </w:p>
    <w:p w:rsidR="0054790B" w:rsidRPr="0054790B" w:rsidRDefault="0054790B" w:rsidP="00547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7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Подобные мероприятия, на мой взгляд, являются эффективной формой работы с семьями воспитанников.</w:t>
      </w:r>
    </w:p>
    <w:p w:rsidR="00065B5B" w:rsidRPr="0054790B" w:rsidRDefault="00065B5B" w:rsidP="00065B5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осуществления 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проектов 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решения ряда задач с родителями можно организовать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5B5B" w:rsidRPr="0054790B" w:rsidRDefault="00065B5B" w:rsidP="00065B5B">
      <w:pPr>
        <w:spacing w:before="372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круглые столы, - совместные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проекты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- тренинги, - беседы на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духовно-нравственные темы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- семейные конкурсы,                      - фотовыставки.</w:t>
      </w:r>
    </w:p>
    <w:p w:rsidR="00065B5B" w:rsidRPr="002524A3" w:rsidRDefault="00065B5B" w:rsidP="00065B5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Задачи </w:t>
      </w:r>
      <w:r w:rsidRPr="005479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воспитания 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уважения к своей семье должны решаться в процессе совместных мероприятий детей и родителей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479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«Дары Осени»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479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«Мужчины - наши защитники»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479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«Мама, мамочка моя»</w:t>
      </w:r>
      <w:r w:rsidRPr="005479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мероприятие еще раз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подчеркнуло необратимую ценность семьи, уважение и почитание хранительницы семейного очага.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Важно отметить, что в работе по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духовно - нравственному воспитанию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мы активно привлекаем мужчин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наших пап, дедушек и братьев. Участие детей и родителей в спортивных соревнованиях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«Папа, мама, я - спортивная семья»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,ч</w:t>
      </w:r>
      <w:proofErr w:type="gramEnd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способствует сплочению семейных отношений.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Благодаря совместной работе педагог-родитель-ребенок происходят изменения во взаимоотношениях педагога с родителями. Включившись в социально-значимую деятельность и установив партнерские отношения с педагогами, родители осознали несостоятельность предыдущего взаимодействия и оказались готовы к содержательному общению. Родители ощутили потребность в повышении педагогических знаний, обмене опытом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воспитания и обучения детей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повышении интереса к их проблемам, а так же нашли решение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«тупиковым»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ситуациям благодаря активному взаимодействию с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воспитателями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психологом.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проекты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осуществляются по схеме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 этап— 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</w:t>
      </w:r>
      <w:proofErr w:type="gramEnd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рмирование проблемы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(цели)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Введение в игровую ситуацию. Вхождение детьми в проблему, принятие задачи, вживание в игровую ситуацию                                                                                 </w:t>
      </w:r>
      <w:r w:rsidR="00BA5F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 этап — Объединение детей для решения задачи, распределение ролей. Помощь родителей в решении задач.</w:t>
      </w:r>
    </w:p>
    <w:p w:rsidR="00065B5B" w:rsidRPr="002524A3" w:rsidRDefault="00065B5B" w:rsidP="00065B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этап — Практическая помощь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 необходимости)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Направление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контроль осуществления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проекта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Формирование знаний, умений у детей. Совместная творческая деятельность родителей и детей.                                                                                                                     4 этап — Подготовка к презентации. Представление детьми продукта деятельности, оценка продукта деятельности.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Основные направления работы, которые можно использовать в работе по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проектной деятельности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                                                                                                                                                              — Организованная образовательная деятельность.                                                                                                       — Совместная образовательная деятельность 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воспитателя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детей в ходе режимных моментов.                                                                        — Совместная образовательная деятельность 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воспитателя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детей осуществляемая в процессе организации различных видов детской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деятельности.                                                                                                 — Самостоятельная деятельность детей                                                                                                                       — Взаимодействие с родителями (социальными партнёрами).                                                                                       — Организация развивающей среды для самостоятельной деятельности детей.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Так же используются различные технологии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5B5B" w:rsidRPr="002524A3" w:rsidRDefault="00065B5B" w:rsidP="00065B5B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</w:t>
      </w:r>
      <w:proofErr w:type="spell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Здоровьесберегающие-дыхательная</w:t>
      </w:r>
      <w:proofErr w:type="spellEnd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гимнастика, динамические паузы в сочетании с речевым материалом, пальчиковая гимнастика.                                                                                                                           2. Технология развивающего обучени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я-</w:t>
      </w:r>
      <w:proofErr w:type="gramEnd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ориентация познавательной деятельности на потенциальные возможности ребёнка.                                                                                                                                                        3. Технология проблемного обучени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я-</w:t>
      </w:r>
      <w:proofErr w:type="gramEnd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последовательное, целенаправленное выдвижение перед ребёнком познавательных задач.                                                                                                                      4. Технология игрового обучения.                                                                                                                            5. Технология интегрированного обучения.                                                                                                      Применяются различные формы работы.                                                                                            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Подвижные игры, пальчиковые игры, сюжетно-ролевые игры, физкультминутки, чтение и обсуждение, заучивание, рассказывание, беседа, самостоятельная художественно-речевая деятельность, выставки в книжном уголке, экскурсии, конструирование, мастерская по изготовлению продуктов детского творчества.</w:t>
      </w:r>
      <w:proofErr w:type="gramEnd"/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Нельзя обойтись и без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методического сопровождение проекта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консультативный материал для родителей, подборка детской художественной и научно-познавательной литературы, музыкальных произведений, конспекты НОД с детьми, картотека дидактических игр, наглядно-дидактические пособия, демонстрационный материал, развивающее лото, дидактические игры.</w:t>
      </w:r>
    </w:p>
    <w:p w:rsidR="00065B5B" w:rsidRPr="002524A3" w:rsidRDefault="00065B5B" w:rsidP="00065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Воспитание у дошкольников духовно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- нравственного чувства связывает тонкой нитью с чувством патриотизма 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–э</w:t>
      </w:r>
      <w:proofErr w:type="gramEnd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 задача сложная и длительная. Любовь к семье, близким, детскому саду, стране имеет большое значение в развитии полноценного будущего гражданина. В какой бы стране не рос ребенок, все свои чувства он связывает с теми местами,</w:t>
      </w:r>
      <w:r w:rsidR="002524A3"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где родился и вырос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 детским садиком, куда пошел еще совсем малышом, со школой, где освоил азы знаний, со своим двором и улицей.</w:t>
      </w:r>
    </w:p>
    <w:p w:rsidR="002524A3" w:rsidRPr="002524A3" w:rsidRDefault="002524A3" w:rsidP="008459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Задачи нравственно патриотического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воспитания</w:t>
      </w:r>
      <w:r w:rsidR="008459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реализуются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через содержание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зон самостоятельной детской деятельности</w:t>
      </w:r>
      <w:r w:rsidR="008459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845921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2524A3"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редметно-развивающая ср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еда групповой комнаты направлена</w:t>
      </w:r>
      <w:r w:rsidR="002524A3"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решение 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адач нравственного</w:t>
      </w:r>
      <w:r w:rsidR="002524A3"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524A3"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воспитания детей дошкольного возраста</w:t>
      </w:r>
      <w:r w:rsidR="002524A3"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помогает в реализации различных </w:t>
      </w:r>
      <w:r w:rsidR="002524A3"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проектов</w:t>
      </w:r>
      <w:r w:rsidR="002524A3"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Работа над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проектами проводилась блоками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«Отношение к себе»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«Отношение к другим»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«Отношение к вещам»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tabs>
          <w:tab w:val="left" w:pos="6294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«Отношение к природе»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«Отношение к труду»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«Отношение к малой родине»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«Отношение к народно – прикладным искусствам»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«Отношение к здоровью»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каждый блок были проведены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проекты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 детьми и родителями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«Мой герб семьи»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Подарки своими руками»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«Моя любимая игрушка»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«Береги природу от огня»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«Все работы хороши, выбирай на вкус»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«День победы»</w:t>
      </w:r>
      <w:proofErr w:type="gramStart"/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Пасхальное яйцо»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524A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«Правильное питание – залог здоровья»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ходе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проектной 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деятельности взрослые содействуют восхождению личности ребенка к культуре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 овладевают позитивным отношением к себе, окружающим, к природе, получают право на саморазвитие. Применение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метода проектирования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актуально и очень эффективно, данный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метод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дает ребенку возможность экспериментировать, развивать творческие способности и коммуникативные навыки, что способствует качественному формиро</w:t>
      </w:r>
      <w:r w:rsidR="00BA5F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ванию нравственно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чувств.</w:t>
      </w:r>
    </w:p>
    <w:p w:rsidR="002524A3" w:rsidRPr="002524A3" w:rsidRDefault="002524A3" w:rsidP="002524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Проектная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деятельность помогает  поддерживать детскую познавательную инициативу в условиях детского сада и семьи, изменяет  межличностные отношения между сверстниками и между взрослым и ребенком. Все участники </w:t>
      </w:r>
      <w:r w:rsidRPr="002524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проектной</w:t>
      </w:r>
      <w:r w:rsidRPr="002524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деятельности приобретают  опыт продуктивного взаимодействия, умение слышать другого и выражать свое отношение к различным сторонам реальности, а также позволяет повысить свой профессиональный уровень и степень вовлеченности в деятельность.</w:t>
      </w:r>
    </w:p>
    <w:p w:rsidR="00065B5B" w:rsidRPr="002524A3" w:rsidRDefault="00065B5B" w:rsidP="00065B5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65B5B" w:rsidRPr="002524A3" w:rsidRDefault="00065B5B" w:rsidP="008403E8">
      <w:pPr>
        <w:pStyle w:val="a3"/>
        <w:spacing w:before="0" w:beforeAutospacing="0" w:after="0" w:afterAutospacing="0"/>
        <w:ind w:left="14" w:right="14" w:firstLine="709"/>
        <w:rPr>
          <w:rFonts w:eastAsiaTheme="minorEastAsia"/>
          <w:spacing w:val="-2"/>
          <w:kern w:val="24"/>
          <w:sz w:val="32"/>
          <w:szCs w:val="32"/>
        </w:rPr>
      </w:pPr>
    </w:p>
    <w:p w:rsidR="00620FB2" w:rsidRPr="002524A3" w:rsidRDefault="00620FB2">
      <w:pPr>
        <w:rPr>
          <w:sz w:val="32"/>
          <w:szCs w:val="32"/>
        </w:rPr>
      </w:pPr>
    </w:p>
    <w:sectPr w:rsidR="00620FB2" w:rsidRPr="002524A3" w:rsidSect="0054790B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9CD"/>
    <w:rsid w:val="00065B5B"/>
    <w:rsid w:val="00107EB4"/>
    <w:rsid w:val="001A7BB1"/>
    <w:rsid w:val="002524A3"/>
    <w:rsid w:val="003139CD"/>
    <w:rsid w:val="0054790B"/>
    <w:rsid w:val="00620FB2"/>
    <w:rsid w:val="008403E8"/>
    <w:rsid w:val="00845921"/>
    <w:rsid w:val="00BA5FB5"/>
    <w:rsid w:val="00C311EF"/>
    <w:rsid w:val="00F1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CD"/>
  </w:style>
  <w:style w:type="paragraph" w:styleId="1">
    <w:name w:val="heading 1"/>
    <w:basedOn w:val="a"/>
    <w:link w:val="10"/>
    <w:uiPriority w:val="9"/>
    <w:qFormat/>
    <w:rsid w:val="0084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2021-02-10T17:49:00Z</dcterms:created>
  <dcterms:modified xsi:type="dcterms:W3CDTF">2023-10-04T17:23:00Z</dcterms:modified>
</cp:coreProperties>
</file>