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658"/>
        <w:gridCol w:w="222"/>
      </w:tblGrid>
      <w:tr w:rsidR="00A22225" w:rsidRPr="007E0035" w:rsidTr="00527D45">
        <w:trPr>
          <w:trHeight w:val="1985"/>
        </w:trPr>
        <w:tc>
          <w:tcPr>
            <w:tcW w:w="5245" w:type="dxa"/>
          </w:tcPr>
          <w:tbl>
            <w:tblPr>
              <w:tblW w:w="10434" w:type="dxa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25"/>
              <w:gridCol w:w="5309"/>
            </w:tblGrid>
            <w:tr w:rsidR="00087DB8" w:rsidTr="00087DB8">
              <w:trPr>
                <w:trHeight w:val="1"/>
              </w:trPr>
              <w:tc>
                <w:tcPr>
                  <w:tcW w:w="512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87DB8" w:rsidRDefault="00087DB8" w:rsidP="00C17604">
                  <w:pPr>
                    <w:jc w:val="both"/>
                  </w:pPr>
                  <w:bookmarkStart w:id="0" w:name="bookmark3"/>
                </w:p>
                <w:p w:rsidR="00087DB8" w:rsidRDefault="00087DB8" w:rsidP="00C17604">
                  <w:pPr>
                    <w:jc w:val="both"/>
                  </w:pPr>
                </w:p>
                <w:p w:rsidR="00087DB8" w:rsidRDefault="00087DB8" w:rsidP="00C17604">
                  <w:pPr>
                    <w:jc w:val="both"/>
                  </w:pPr>
                </w:p>
              </w:tc>
              <w:tc>
                <w:tcPr>
                  <w:tcW w:w="530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87DB8" w:rsidRDefault="00087DB8" w:rsidP="00C17604">
                  <w:pPr>
                    <w:ind w:firstLine="851"/>
                    <w:jc w:val="right"/>
                  </w:pPr>
                  <w:r>
                    <w:t xml:space="preserve">Утверждаю </w:t>
                  </w:r>
                </w:p>
                <w:p w:rsidR="00087DB8" w:rsidRDefault="00087DB8" w:rsidP="00C17604">
                  <w:pPr>
                    <w:ind w:firstLine="851"/>
                    <w:jc w:val="right"/>
                  </w:pPr>
                </w:p>
                <w:p w:rsidR="00087DB8" w:rsidRDefault="00923D96" w:rsidP="00C17604">
                  <w:pPr>
                    <w:ind w:firstLine="851"/>
                    <w:jc w:val="right"/>
                  </w:pPr>
                  <w:r>
                    <w:t>заведующая</w:t>
                  </w:r>
                  <w:r w:rsidR="0017159D">
                    <w:t xml:space="preserve"> М</w:t>
                  </w:r>
                  <w:r w:rsidR="00087DB8">
                    <w:t>ДОУ</w:t>
                  </w:r>
                  <w:r w:rsidR="0017159D">
                    <w:t xml:space="preserve"> д/с №12</w:t>
                  </w:r>
                  <w:r w:rsidR="00087DB8">
                    <w:t xml:space="preserve"> «</w:t>
                  </w:r>
                  <w:r w:rsidR="0017159D">
                    <w:t>Ромашка</w:t>
                  </w:r>
                  <w:r w:rsidR="00087DB8">
                    <w:t>»</w:t>
                  </w:r>
                </w:p>
                <w:p w:rsidR="00087DB8" w:rsidRDefault="00923D96" w:rsidP="00C17604">
                  <w:pPr>
                    <w:ind w:firstLine="851"/>
                    <w:jc w:val="right"/>
                  </w:pPr>
                  <w:r>
                    <w:t>_________ О.В. Меликова</w:t>
                  </w:r>
                </w:p>
                <w:p w:rsidR="00087DB8" w:rsidRDefault="00923D96" w:rsidP="00C17604">
                  <w:pPr>
                    <w:ind w:firstLine="851"/>
                    <w:jc w:val="right"/>
                  </w:pPr>
                  <w:r>
                    <w:t>приказ № ____ от 09.01.2020</w:t>
                  </w:r>
                  <w:r w:rsidR="00087DB8">
                    <w:t>г.</w:t>
                  </w:r>
                </w:p>
                <w:p w:rsidR="00087DB8" w:rsidRDefault="00087DB8" w:rsidP="00C17604">
                  <w:pPr>
                    <w:jc w:val="right"/>
                  </w:pPr>
                </w:p>
              </w:tc>
            </w:tr>
          </w:tbl>
          <w:p w:rsidR="00A22225" w:rsidRPr="00C569FE" w:rsidRDefault="00A22225" w:rsidP="00E453B0">
            <w:pPr>
              <w:tabs>
                <w:tab w:val="left" w:pos="2266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22225" w:rsidRPr="00C569FE" w:rsidRDefault="00087DB8" w:rsidP="00087D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D86126" w:rsidRDefault="00D86126" w:rsidP="007A3E7D">
      <w:pPr>
        <w:tabs>
          <w:tab w:val="left" w:pos="2266"/>
        </w:tabs>
        <w:jc w:val="center"/>
        <w:rPr>
          <w:b/>
        </w:rPr>
      </w:pPr>
    </w:p>
    <w:bookmarkEnd w:id="0"/>
    <w:p w:rsidR="004E4D11" w:rsidRDefault="004E4D11" w:rsidP="00131225"/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131225" w:rsidP="0034264A">
      <w:pPr>
        <w:jc w:val="center"/>
        <w:rPr>
          <w:b/>
          <w:sz w:val="28"/>
          <w:szCs w:val="28"/>
        </w:rPr>
      </w:pPr>
      <w:r w:rsidRPr="006D6648">
        <w:rPr>
          <w:b/>
          <w:sz w:val="28"/>
          <w:szCs w:val="28"/>
        </w:rPr>
        <w:t>Положение</w:t>
      </w: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131225" w:rsidP="0017159D">
      <w:pPr>
        <w:jc w:val="center"/>
        <w:rPr>
          <w:b/>
          <w:sz w:val="28"/>
          <w:szCs w:val="28"/>
        </w:rPr>
      </w:pPr>
      <w:r w:rsidRPr="006D6648">
        <w:rPr>
          <w:b/>
          <w:sz w:val="28"/>
          <w:szCs w:val="28"/>
        </w:rPr>
        <w:t xml:space="preserve"> о нормативном локальном акте</w:t>
      </w:r>
      <w:r w:rsidR="0034264A" w:rsidRPr="006D6648">
        <w:rPr>
          <w:b/>
          <w:sz w:val="28"/>
          <w:szCs w:val="28"/>
        </w:rPr>
        <w:t xml:space="preserve"> </w:t>
      </w:r>
      <w:proofErr w:type="gramStart"/>
      <w:r w:rsidR="0017159D">
        <w:rPr>
          <w:b/>
          <w:sz w:val="28"/>
          <w:szCs w:val="28"/>
        </w:rPr>
        <w:t>М</w:t>
      </w:r>
      <w:r w:rsidR="00087DB8">
        <w:rPr>
          <w:b/>
          <w:sz w:val="28"/>
          <w:szCs w:val="28"/>
        </w:rPr>
        <w:t>униципального</w:t>
      </w:r>
      <w:proofErr w:type="gramEnd"/>
      <w:r w:rsidR="00087DB8">
        <w:rPr>
          <w:b/>
          <w:sz w:val="28"/>
          <w:szCs w:val="28"/>
        </w:rPr>
        <w:t xml:space="preserve"> дошкольного </w:t>
      </w: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131225" w:rsidRDefault="00087DB8" w:rsidP="00171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учреждения </w:t>
      </w:r>
      <w:r w:rsidR="0017159D">
        <w:rPr>
          <w:b/>
          <w:sz w:val="28"/>
          <w:szCs w:val="28"/>
        </w:rPr>
        <w:t>детский сад №12 «Ромашка»</w:t>
      </w: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3B608B" w:rsidRDefault="003B608B" w:rsidP="0034264A">
      <w:pPr>
        <w:jc w:val="center"/>
        <w:rPr>
          <w:b/>
          <w:sz w:val="28"/>
          <w:szCs w:val="28"/>
        </w:rPr>
      </w:pPr>
    </w:p>
    <w:p w:rsidR="003B608B" w:rsidRDefault="003B608B" w:rsidP="0034264A">
      <w:pPr>
        <w:jc w:val="center"/>
        <w:rPr>
          <w:b/>
          <w:sz w:val="28"/>
          <w:szCs w:val="28"/>
        </w:rPr>
      </w:pPr>
    </w:p>
    <w:p w:rsidR="003B608B" w:rsidRDefault="003B608B" w:rsidP="0034264A">
      <w:pPr>
        <w:jc w:val="center"/>
        <w:rPr>
          <w:b/>
          <w:sz w:val="28"/>
          <w:szCs w:val="28"/>
        </w:rPr>
      </w:pPr>
    </w:p>
    <w:p w:rsidR="003B608B" w:rsidRDefault="003B608B" w:rsidP="0034264A">
      <w:pPr>
        <w:jc w:val="center"/>
        <w:rPr>
          <w:b/>
          <w:sz w:val="28"/>
          <w:szCs w:val="28"/>
        </w:rPr>
      </w:pPr>
    </w:p>
    <w:p w:rsidR="00087DB8" w:rsidRPr="00087DB8" w:rsidRDefault="00087DB8" w:rsidP="00087DB8">
      <w:pPr>
        <w:jc w:val="right"/>
      </w:pPr>
      <w:r w:rsidRPr="00087DB8">
        <w:t xml:space="preserve">Приложение №1 </w:t>
      </w:r>
    </w:p>
    <w:p w:rsidR="00087DB8" w:rsidRPr="00087DB8" w:rsidRDefault="00087DB8" w:rsidP="003B57FF">
      <w:pPr>
        <w:jc w:val="right"/>
      </w:pPr>
      <w:r>
        <w:t xml:space="preserve">к </w:t>
      </w:r>
      <w:r w:rsidR="00923D96">
        <w:t>приказу №___ от 09.01.2020</w:t>
      </w:r>
      <w:bookmarkStart w:id="1" w:name="_GoBack"/>
      <w:bookmarkEnd w:id="1"/>
      <w:r w:rsidR="003B57FF">
        <w:t>г.</w:t>
      </w:r>
    </w:p>
    <w:p w:rsidR="00087DB8" w:rsidRDefault="00087DB8" w:rsidP="0034264A">
      <w:pPr>
        <w:jc w:val="center"/>
        <w:rPr>
          <w:b/>
          <w:sz w:val="28"/>
          <w:szCs w:val="28"/>
        </w:rPr>
      </w:pPr>
    </w:p>
    <w:p w:rsidR="00087DB8" w:rsidRPr="006D6648" w:rsidRDefault="00087DB8" w:rsidP="0034264A">
      <w:pPr>
        <w:jc w:val="center"/>
        <w:rPr>
          <w:b/>
          <w:sz w:val="28"/>
          <w:szCs w:val="28"/>
        </w:rPr>
      </w:pPr>
    </w:p>
    <w:p w:rsidR="003B608B" w:rsidRDefault="003B608B" w:rsidP="003B608B">
      <w:pPr>
        <w:jc w:val="center"/>
        <w:rPr>
          <w:b/>
          <w:sz w:val="28"/>
          <w:szCs w:val="28"/>
        </w:rPr>
      </w:pPr>
      <w:r w:rsidRPr="006D6648">
        <w:rPr>
          <w:b/>
          <w:sz w:val="28"/>
          <w:szCs w:val="28"/>
        </w:rPr>
        <w:t>Положение</w:t>
      </w:r>
    </w:p>
    <w:p w:rsidR="003B608B" w:rsidRDefault="003B608B" w:rsidP="003B608B">
      <w:pPr>
        <w:jc w:val="center"/>
        <w:rPr>
          <w:b/>
          <w:sz w:val="28"/>
          <w:szCs w:val="28"/>
        </w:rPr>
      </w:pPr>
      <w:r w:rsidRPr="006D6648">
        <w:rPr>
          <w:b/>
          <w:sz w:val="28"/>
          <w:szCs w:val="28"/>
        </w:rPr>
        <w:t xml:space="preserve"> о нормативном локальном акте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дошкольного </w:t>
      </w:r>
    </w:p>
    <w:p w:rsidR="00131225" w:rsidRPr="006D6648" w:rsidRDefault="003B608B" w:rsidP="003B6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детский сад №12 «Ромашка»</w:t>
      </w:r>
    </w:p>
    <w:p w:rsidR="007E0035" w:rsidRDefault="007E0035" w:rsidP="007E0035">
      <w:pPr>
        <w:ind w:firstLine="709"/>
        <w:jc w:val="both"/>
        <w:rPr>
          <w:b/>
          <w:sz w:val="28"/>
          <w:szCs w:val="28"/>
        </w:rPr>
      </w:pPr>
    </w:p>
    <w:p w:rsidR="00131225" w:rsidRPr="00B25EFE" w:rsidRDefault="00131225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I.</w:t>
      </w:r>
      <w:r w:rsidR="0034264A" w:rsidRPr="00B25EFE">
        <w:rPr>
          <w:b/>
          <w:sz w:val="28"/>
          <w:szCs w:val="28"/>
        </w:rPr>
        <w:t xml:space="preserve"> </w:t>
      </w:r>
      <w:r w:rsidRPr="00B25EFE">
        <w:rPr>
          <w:b/>
          <w:sz w:val="28"/>
          <w:szCs w:val="28"/>
        </w:rPr>
        <w:t>Общие положения</w:t>
      </w:r>
    </w:p>
    <w:p w:rsidR="003B608B" w:rsidRPr="003B608B" w:rsidRDefault="00131225" w:rsidP="003B608B">
      <w:pPr>
        <w:jc w:val="center"/>
        <w:rPr>
          <w:sz w:val="28"/>
          <w:szCs w:val="28"/>
        </w:rPr>
      </w:pPr>
      <w:r w:rsidRPr="00B25EFE">
        <w:rPr>
          <w:sz w:val="28"/>
          <w:szCs w:val="28"/>
        </w:rPr>
        <w:t>1.1. Положен</w:t>
      </w:r>
      <w:r w:rsidR="00087DB8">
        <w:rPr>
          <w:sz w:val="28"/>
          <w:szCs w:val="28"/>
        </w:rPr>
        <w:t xml:space="preserve">ие </w:t>
      </w:r>
      <w:r w:rsidR="003B608B" w:rsidRPr="003B608B">
        <w:rPr>
          <w:sz w:val="28"/>
          <w:szCs w:val="28"/>
        </w:rPr>
        <w:t xml:space="preserve">о нормативном локальном акте </w:t>
      </w:r>
      <w:proofErr w:type="gramStart"/>
      <w:r w:rsidR="003B608B" w:rsidRPr="003B608B">
        <w:rPr>
          <w:sz w:val="28"/>
          <w:szCs w:val="28"/>
        </w:rPr>
        <w:t>Муниципального</w:t>
      </w:r>
      <w:proofErr w:type="gramEnd"/>
      <w:r w:rsidR="003B608B" w:rsidRPr="003B608B">
        <w:rPr>
          <w:sz w:val="28"/>
          <w:szCs w:val="28"/>
        </w:rPr>
        <w:t xml:space="preserve"> дошкольного </w:t>
      </w:r>
    </w:p>
    <w:p w:rsidR="003B608B" w:rsidRPr="003B608B" w:rsidRDefault="003B608B" w:rsidP="003B608B">
      <w:pPr>
        <w:jc w:val="center"/>
        <w:rPr>
          <w:sz w:val="28"/>
          <w:szCs w:val="28"/>
        </w:rPr>
      </w:pPr>
      <w:r w:rsidRPr="003B608B">
        <w:rPr>
          <w:sz w:val="28"/>
          <w:szCs w:val="28"/>
        </w:rPr>
        <w:t>образовательного учреждения детский сад №12 «Ромашка»</w:t>
      </w:r>
    </w:p>
    <w:p w:rsidR="00131225" w:rsidRPr="00B25EFE" w:rsidRDefault="0034264A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 </w:t>
      </w:r>
      <w:proofErr w:type="gramStart"/>
      <w:r w:rsidRPr="00B25EFE">
        <w:rPr>
          <w:sz w:val="28"/>
          <w:szCs w:val="28"/>
        </w:rPr>
        <w:t>(далее — Положение, далее - ДО</w:t>
      </w:r>
      <w:r w:rsidR="00A22225" w:rsidRPr="00B25EFE">
        <w:rPr>
          <w:sz w:val="28"/>
          <w:szCs w:val="28"/>
        </w:rPr>
        <w:t>У</w:t>
      </w:r>
      <w:r w:rsidR="00131225" w:rsidRPr="00B25EFE">
        <w:rPr>
          <w:sz w:val="28"/>
          <w:szCs w:val="28"/>
        </w:rPr>
        <w:t>) устанавливает единые требования к нормативным локальным актам, их подготовке, оформлению, принятию, утверждению,  вступлению в силу,  внесению изменений и отмене.</w:t>
      </w:r>
      <w:proofErr w:type="gramEnd"/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1.2.Настоящее Положение являе</w:t>
      </w:r>
      <w:r w:rsidR="00834894">
        <w:rPr>
          <w:sz w:val="28"/>
          <w:szCs w:val="28"/>
        </w:rPr>
        <w:t>т</w:t>
      </w:r>
      <w:r w:rsidR="003B608B">
        <w:rPr>
          <w:sz w:val="28"/>
          <w:szCs w:val="28"/>
        </w:rPr>
        <w:t>ся нормативным локальным актом М</w:t>
      </w:r>
      <w:r w:rsidR="00834894">
        <w:rPr>
          <w:sz w:val="28"/>
          <w:szCs w:val="28"/>
        </w:rPr>
        <w:t xml:space="preserve">униципального дошкольного образовательного учреждения </w:t>
      </w:r>
      <w:r w:rsidR="003B608B">
        <w:rPr>
          <w:sz w:val="28"/>
          <w:szCs w:val="28"/>
        </w:rPr>
        <w:t>детский сад №12 «Ромашка»</w:t>
      </w:r>
      <w:r w:rsidR="00B41CAD" w:rsidRPr="00B25EFE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и </w:t>
      </w:r>
      <w:proofErr w:type="gramStart"/>
      <w:r w:rsidRPr="00B25EFE">
        <w:rPr>
          <w:sz w:val="28"/>
          <w:szCs w:val="28"/>
        </w:rPr>
        <w:t>обязательно к исполнению</w:t>
      </w:r>
      <w:proofErr w:type="gramEnd"/>
      <w:r w:rsidRPr="00B25EFE">
        <w:rPr>
          <w:sz w:val="28"/>
          <w:szCs w:val="28"/>
        </w:rPr>
        <w:t xml:space="preserve"> всеми участниками образовательных отношений.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1.3.Полож</w:t>
      </w:r>
      <w:r w:rsidR="0034264A" w:rsidRPr="00B25EFE">
        <w:rPr>
          <w:sz w:val="28"/>
          <w:szCs w:val="28"/>
        </w:rPr>
        <w:t>ение подготовлено на основании Федерального з</w:t>
      </w:r>
      <w:r w:rsidRPr="00B25EFE">
        <w:rPr>
          <w:sz w:val="28"/>
          <w:szCs w:val="28"/>
        </w:rPr>
        <w:t>акона</w:t>
      </w:r>
      <w:r w:rsidR="00834894">
        <w:rPr>
          <w:sz w:val="28"/>
          <w:szCs w:val="28"/>
        </w:rPr>
        <w:t xml:space="preserve"> №273-ФЗ</w:t>
      </w:r>
      <w:r w:rsidRPr="00B25EFE">
        <w:rPr>
          <w:sz w:val="28"/>
          <w:szCs w:val="28"/>
        </w:rPr>
        <w:t xml:space="preserve"> «Об образовании в Российской Федерации», Трудового кодекса РФ (далее – ТК РФ), Гражданского Кодекса РФ (далее – ГК РФ), Устава </w:t>
      </w:r>
      <w:r w:rsidR="003426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1.4.Локальный нормативный акт </w:t>
      </w:r>
      <w:r w:rsidR="003426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(далее – локальный акт) – это нормативный правовой документ, содержащий нормы, регулирующие образовательные отношения в </w:t>
      </w:r>
      <w:r w:rsidR="003426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в пределах своей компетенции в соответствии с законодательством Российской Федерации,  в порядке, установленном Уставом </w:t>
      </w:r>
      <w:r w:rsidR="003426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ОО.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1.5. Локальные акты </w:t>
      </w:r>
      <w:r w:rsidR="003426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дейст</w:t>
      </w:r>
      <w:r w:rsidR="0034264A" w:rsidRPr="00B25EFE">
        <w:rPr>
          <w:sz w:val="28"/>
          <w:szCs w:val="28"/>
        </w:rPr>
        <w:t>вую</w:t>
      </w:r>
      <w:r w:rsidRPr="00B25EFE">
        <w:rPr>
          <w:sz w:val="28"/>
          <w:szCs w:val="28"/>
        </w:rPr>
        <w:t>т только в пределах данной обще</w:t>
      </w:r>
      <w:r w:rsidR="0034264A" w:rsidRPr="00B25EFE">
        <w:rPr>
          <w:sz w:val="28"/>
          <w:szCs w:val="28"/>
        </w:rPr>
        <w:t>образовательной организации и не</w:t>
      </w:r>
      <w:r w:rsidRPr="00B25EFE">
        <w:rPr>
          <w:sz w:val="28"/>
          <w:szCs w:val="28"/>
        </w:rPr>
        <w:t xml:space="preserve"> могут регулировать отношения вне её.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1.6. Локальные акты издаются по основным вопросам организации и осуществления образовательной деятельности </w:t>
      </w:r>
      <w:r w:rsidR="003426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, в том числе по вопросам, регламентирующим правила приема обучающихся, режим занятий обучающихся, формы, периодичность и порядок текущего контроля</w:t>
      </w:r>
      <w:r w:rsidR="0034264A" w:rsidRPr="00B25EFE">
        <w:rPr>
          <w:sz w:val="28"/>
          <w:szCs w:val="28"/>
        </w:rPr>
        <w:t>, мониторинга</w:t>
      </w:r>
      <w:r w:rsidRPr="00B25EFE">
        <w:rPr>
          <w:sz w:val="28"/>
          <w:szCs w:val="28"/>
        </w:rPr>
        <w:t xml:space="preserve"> </w:t>
      </w:r>
      <w:r w:rsidR="003F07F9" w:rsidRPr="00B25EFE">
        <w:rPr>
          <w:sz w:val="28"/>
          <w:szCs w:val="28"/>
        </w:rPr>
        <w:t xml:space="preserve">достижений </w:t>
      </w:r>
      <w:r w:rsidRPr="00B25EFE">
        <w:rPr>
          <w:sz w:val="28"/>
          <w:szCs w:val="28"/>
        </w:rPr>
        <w:t>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1.7. Локальные акты, соответствующие всем требованиям законодательства РФ, являются </w:t>
      </w:r>
      <w:proofErr w:type="gramStart"/>
      <w:r w:rsidRPr="00B25EFE">
        <w:rPr>
          <w:sz w:val="28"/>
          <w:szCs w:val="28"/>
        </w:rPr>
        <w:t>обязательными к исполнению</w:t>
      </w:r>
      <w:proofErr w:type="gramEnd"/>
      <w:r w:rsidRPr="00B25EFE">
        <w:rPr>
          <w:sz w:val="28"/>
          <w:szCs w:val="28"/>
        </w:rPr>
        <w:t xml:space="preserve"> всеми участниками образовательных отношений.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1.8. Нормы локальных актов, ухудшающие положение обучающихся или работников </w:t>
      </w:r>
      <w:r w:rsidR="003426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</w:t>
      </w:r>
      <w:r w:rsidR="003426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1.9. Локальные акты </w:t>
      </w:r>
      <w:r w:rsidR="00A1585D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утрачивают силу (полностью или в отдельной части) в следующих случаях:</w:t>
      </w:r>
    </w:p>
    <w:p w:rsidR="00131225" w:rsidRPr="00B25EFE" w:rsidRDefault="00131225" w:rsidP="00750AC6">
      <w:pPr>
        <w:numPr>
          <w:ilvl w:val="0"/>
          <w:numId w:val="6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вступление в силу акта, признающего данный локальный акт утратившим силу;</w:t>
      </w:r>
    </w:p>
    <w:p w:rsidR="00131225" w:rsidRPr="00B25EFE" w:rsidRDefault="00131225" w:rsidP="00750AC6">
      <w:pPr>
        <w:numPr>
          <w:ilvl w:val="0"/>
          <w:numId w:val="6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131225" w:rsidRPr="00B25EFE" w:rsidRDefault="00131225" w:rsidP="00750AC6">
      <w:pPr>
        <w:numPr>
          <w:ilvl w:val="0"/>
          <w:numId w:val="6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признание судом или иным уполномоченным органом государственной власти локального  акта </w:t>
      </w:r>
      <w:r w:rsidR="00A1585D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противоречащим действующему законодательству.</w:t>
      </w:r>
    </w:p>
    <w:p w:rsidR="00131225" w:rsidRPr="00B25EFE" w:rsidRDefault="00A1585D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1.10.</w:t>
      </w:r>
      <w:r w:rsidR="00131225" w:rsidRPr="00B25EFE">
        <w:rPr>
          <w:sz w:val="28"/>
          <w:szCs w:val="28"/>
        </w:rPr>
        <w:t xml:space="preserve"> Локальный акт </w:t>
      </w:r>
      <w:r w:rsidRPr="00B25EFE">
        <w:rPr>
          <w:sz w:val="28"/>
          <w:szCs w:val="28"/>
        </w:rPr>
        <w:t>Д</w:t>
      </w:r>
      <w:r w:rsidR="00131225"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="00131225" w:rsidRPr="00B25EFE">
        <w:rPr>
          <w:sz w:val="28"/>
          <w:szCs w:val="28"/>
        </w:rPr>
        <w:t>, утративший силу, не подлежит исполнению.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</w:p>
    <w:p w:rsidR="00131225" w:rsidRPr="00B25EFE" w:rsidRDefault="00131225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II.</w:t>
      </w:r>
      <w:r w:rsidR="00A1585D" w:rsidRPr="00B25EFE">
        <w:rPr>
          <w:b/>
          <w:sz w:val="28"/>
          <w:szCs w:val="28"/>
        </w:rPr>
        <w:t xml:space="preserve"> </w:t>
      </w:r>
      <w:r w:rsidRPr="00B25EFE">
        <w:rPr>
          <w:b/>
          <w:sz w:val="28"/>
          <w:szCs w:val="28"/>
        </w:rPr>
        <w:t>Цели и задачи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Целями и задачами настоящего Положение являются:</w:t>
      </w:r>
    </w:p>
    <w:p w:rsidR="00131225" w:rsidRPr="00B25EFE" w:rsidRDefault="00131225" w:rsidP="00750AC6">
      <w:pPr>
        <w:numPr>
          <w:ilvl w:val="0"/>
          <w:numId w:val="7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создание единой и согласованной системы локальных актов </w:t>
      </w:r>
      <w:r w:rsidR="003F07F9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;</w:t>
      </w:r>
    </w:p>
    <w:p w:rsidR="00131225" w:rsidRPr="00B25EFE" w:rsidRDefault="00131225" w:rsidP="00750AC6">
      <w:pPr>
        <w:numPr>
          <w:ilvl w:val="0"/>
          <w:numId w:val="7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обеспечение принципа законности в нормотворческой деятельности </w:t>
      </w:r>
      <w:r w:rsidR="003F07F9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;</w:t>
      </w:r>
    </w:p>
    <w:p w:rsidR="00131225" w:rsidRPr="00B25EFE" w:rsidRDefault="00131225" w:rsidP="00750AC6">
      <w:pPr>
        <w:numPr>
          <w:ilvl w:val="0"/>
          <w:numId w:val="7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совершенствование процесса подготовки, оформления, принятия  и реализации локальных актов;</w:t>
      </w:r>
    </w:p>
    <w:p w:rsidR="00131225" w:rsidRPr="00B25EFE" w:rsidRDefault="00131225" w:rsidP="00750AC6">
      <w:pPr>
        <w:numPr>
          <w:ilvl w:val="0"/>
          <w:numId w:val="7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предотвращение дублирования регулирования общественных и образовательных отношений в </w:t>
      </w:r>
      <w:r w:rsidR="003F07F9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</w:p>
    <w:p w:rsidR="00131225" w:rsidRPr="00B25EFE" w:rsidRDefault="00ED5FC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  <w:lang w:val="en-US"/>
        </w:rPr>
        <w:t>III</w:t>
      </w:r>
      <w:r w:rsidR="00131225" w:rsidRPr="00B25EFE">
        <w:rPr>
          <w:b/>
          <w:sz w:val="28"/>
          <w:szCs w:val="28"/>
        </w:rPr>
        <w:t>. Виды локальных актов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3.1. В соответствии с Уставом деятельность </w:t>
      </w:r>
      <w:r w:rsidR="003F07F9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регламентируется следующими видами лока</w:t>
      </w:r>
      <w:r w:rsidR="00834894">
        <w:rPr>
          <w:sz w:val="28"/>
          <w:szCs w:val="28"/>
        </w:rPr>
        <w:t>льных актов: положения,  приказы,</w:t>
      </w:r>
      <w:r w:rsidRPr="00B25EFE">
        <w:rPr>
          <w:sz w:val="28"/>
          <w:szCs w:val="28"/>
        </w:rPr>
        <w:t xml:space="preserve"> инструкции, должностные инструкции, правила</w:t>
      </w:r>
      <w:r w:rsidR="003F07F9" w:rsidRPr="00B25EFE">
        <w:rPr>
          <w:sz w:val="28"/>
          <w:szCs w:val="28"/>
        </w:rPr>
        <w:t>, порядок</w:t>
      </w:r>
      <w:r w:rsidRPr="00B25EFE">
        <w:rPr>
          <w:sz w:val="28"/>
          <w:szCs w:val="28"/>
        </w:rPr>
        <w:t>. Представленный перечень видов локальных актов не является исчерпывающим.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3.2.Локальн</w:t>
      </w:r>
      <w:r w:rsidR="003F07F9" w:rsidRPr="00B25EFE">
        <w:rPr>
          <w:sz w:val="28"/>
          <w:szCs w:val="28"/>
        </w:rPr>
        <w:t>ые акты ДО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могут быть классифицированы:</w:t>
      </w:r>
    </w:p>
    <w:p w:rsidR="00131225" w:rsidRPr="00B25EFE" w:rsidRDefault="003B608B" w:rsidP="007E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группы в соответствии с</w:t>
      </w:r>
      <w:r w:rsidR="00131225" w:rsidRPr="00B25EFE">
        <w:rPr>
          <w:sz w:val="28"/>
          <w:szCs w:val="28"/>
        </w:rPr>
        <w:t xml:space="preserve"> компетенцией </w:t>
      </w:r>
      <w:r w:rsidR="003F07F9" w:rsidRPr="00B25EFE">
        <w:rPr>
          <w:sz w:val="28"/>
          <w:szCs w:val="28"/>
        </w:rPr>
        <w:t>Д</w:t>
      </w:r>
      <w:r w:rsidR="00131225"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="00131225" w:rsidRPr="00B25EFE">
        <w:rPr>
          <w:sz w:val="28"/>
          <w:szCs w:val="28"/>
        </w:rPr>
        <w:t>:</w:t>
      </w:r>
    </w:p>
    <w:p w:rsidR="00131225" w:rsidRPr="00B25EFE" w:rsidRDefault="00131225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 организационно-распорядительного характера;</w:t>
      </w:r>
    </w:p>
    <w:p w:rsidR="00131225" w:rsidRPr="00B25EFE" w:rsidRDefault="00131225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регламентирующие вопросы организации образовательного процесса;</w:t>
      </w:r>
    </w:p>
    <w:p w:rsidR="00131225" w:rsidRPr="00B25EFE" w:rsidRDefault="00131225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131225" w:rsidRPr="00B25EFE" w:rsidRDefault="00131225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</w:t>
      </w:r>
      <w:r w:rsidR="00382827" w:rsidRPr="00B25EFE">
        <w:rPr>
          <w:sz w:val="28"/>
          <w:szCs w:val="28"/>
        </w:rPr>
        <w:t>,</w:t>
      </w:r>
      <w:r w:rsidRPr="00B25EFE">
        <w:rPr>
          <w:sz w:val="28"/>
          <w:szCs w:val="28"/>
        </w:rPr>
        <w:t xml:space="preserve"> регламентирующие деятельность органов самоуправления </w:t>
      </w:r>
      <w:r w:rsidR="00382827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;</w:t>
      </w:r>
    </w:p>
    <w:p w:rsidR="00131225" w:rsidRPr="00B25EFE" w:rsidRDefault="00131225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регламентирующие административную и финансово-хозяйственную деятельность;</w:t>
      </w:r>
    </w:p>
    <w:p w:rsidR="00131225" w:rsidRDefault="00131225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обеспечив</w:t>
      </w:r>
      <w:r w:rsidR="00332476">
        <w:rPr>
          <w:sz w:val="28"/>
          <w:szCs w:val="28"/>
        </w:rPr>
        <w:t>ающие ведение  делопроизводства;</w:t>
      </w:r>
    </w:p>
    <w:p w:rsidR="00332476" w:rsidRPr="00B25EFE" w:rsidRDefault="00332476" w:rsidP="00750AC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акты, регламентирующие открытость и доступность информации о деятельности ДОУ.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б) по критериям:</w:t>
      </w:r>
    </w:p>
    <w:p w:rsidR="00131225" w:rsidRPr="00B25EFE" w:rsidRDefault="00131225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степени значимости: обязательные и  необязательные;</w:t>
      </w:r>
    </w:p>
    <w:p w:rsidR="00131225" w:rsidRPr="00B25EFE" w:rsidRDefault="00131225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сфере действия: общего характера и специального характера;</w:t>
      </w:r>
    </w:p>
    <w:p w:rsidR="00131225" w:rsidRPr="00B25EFE" w:rsidRDefault="00131225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по кругу лиц: распространяющиеся на всех работников </w:t>
      </w:r>
      <w:r w:rsidR="00382827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и не распространяющиеся на всех работников организации;</w:t>
      </w:r>
    </w:p>
    <w:p w:rsidR="00131225" w:rsidRPr="00B25EFE" w:rsidRDefault="00131225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по способу принятия: принимаемые руководителем </w:t>
      </w:r>
      <w:r w:rsidR="00382827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единолично и принимаемые с учетом мнения представительного органа участников образовательных отношений;</w:t>
      </w:r>
    </w:p>
    <w:p w:rsidR="00131225" w:rsidRPr="00B25EFE" w:rsidRDefault="00131225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по сроку </w:t>
      </w:r>
      <w:r w:rsidR="00382827" w:rsidRPr="00B25EFE">
        <w:rPr>
          <w:sz w:val="28"/>
          <w:szCs w:val="28"/>
        </w:rPr>
        <w:t>действия: постоянного действия,</w:t>
      </w:r>
      <w:r w:rsidRPr="00B25EFE">
        <w:rPr>
          <w:sz w:val="28"/>
          <w:szCs w:val="28"/>
        </w:rPr>
        <w:t xml:space="preserve"> бессрочные</w:t>
      </w:r>
      <w:r w:rsidR="00382827" w:rsidRPr="00B25EFE">
        <w:rPr>
          <w:sz w:val="28"/>
          <w:szCs w:val="28"/>
        </w:rPr>
        <w:t>,</w:t>
      </w:r>
      <w:r w:rsidRPr="00B25EFE">
        <w:rPr>
          <w:sz w:val="28"/>
          <w:szCs w:val="28"/>
        </w:rPr>
        <w:t xml:space="preserve"> с опреде</w:t>
      </w:r>
      <w:r w:rsidR="00382827" w:rsidRPr="00B25EFE">
        <w:rPr>
          <w:sz w:val="28"/>
          <w:szCs w:val="28"/>
        </w:rPr>
        <w:t>ленным сроком действия;</w:t>
      </w:r>
    </w:p>
    <w:p w:rsidR="00131225" w:rsidRPr="00B25EFE" w:rsidRDefault="00382827" w:rsidP="00750AC6">
      <w:pPr>
        <w:numPr>
          <w:ilvl w:val="0"/>
          <w:numId w:val="9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по сроку хранения: </w:t>
      </w:r>
      <w:r w:rsidR="00131225" w:rsidRPr="00B25EFE">
        <w:rPr>
          <w:sz w:val="28"/>
          <w:szCs w:val="28"/>
        </w:rPr>
        <w:t>постоянного хранения , 75 лет</w:t>
      </w:r>
      <w:r w:rsidRPr="00B25EFE">
        <w:rPr>
          <w:sz w:val="28"/>
          <w:szCs w:val="28"/>
        </w:rPr>
        <w:t xml:space="preserve"> и </w:t>
      </w:r>
      <w:r w:rsidR="00131225" w:rsidRPr="00B25EFE">
        <w:rPr>
          <w:sz w:val="28"/>
          <w:szCs w:val="28"/>
        </w:rPr>
        <w:t>другие.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</w:p>
    <w:p w:rsidR="00131225" w:rsidRPr="00B25EFE" w:rsidRDefault="00131225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IV.</w:t>
      </w:r>
      <w:r w:rsidR="00382827" w:rsidRPr="00B25EFE">
        <w:rPr>
          <w:b/>
          <w:sz w:val="28"/>
          <w:szCs w:val="28"/>
        </w:rPr>
        <w:t xml:space="preserve"> Порядок подготовки</w:t>
      </w:r>
      <w:r w:rsidRPr="00B25EFE">
        <w:rPr>
          <w:b/>
          <w:sz w:val="28"/>
          <w:szCs w:val="28"/>
        </w:rPr>
        <w:t xml:space="preserve"> локальных актов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В </w:t>
      </w:r>
      <w:r w:rsidR="00382827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устанавливаетс</w:t>
      </w:r>
      <w:r w:rsidR="00382827" w:rsidRPr="00B25EFE">
        <w:rPr>
          <w:sz w:val="28"/>
          <w:szCs w:val="28"/>
        </w:rPr>
        <w:t xml:space="preserve">я следующий порядок подготовки </w:t>
      </w:r>
      <w:r w:rsidRPr="00B25EFE">
        <w:rPr>
          <w:sz w:val="28"/>
          <w:szCs w:val="28"/>
        </w:rPr>
        <w:t>локальных актов: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4.1. Инициатором подготовки локальных актов могут быть:</w:t>
      </w:r>
    </w:p>
    <w:p w:rsidR="00131225" w:rsidRPr="00B25EFE" w:rsidRDefault="00131225" w:rsidP="00750AC6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учредитель;</w:t>
      </w:r>
    </w:p>
    <w:p w:rsidR="00131225" w:rsidRPr="00B25EFE" w:rsidRDefault="00131225" w:rsidP="00750AC6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органы управления образованием;</w:t>
      </w:r>
    </w:p>
    <w:p w:rsidR="00131225" w:rsidRPr="00B25EFE" w:rsidRDefault="00131225" w:rsidP="00750AC6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администрация </w:t>
      </w:r>
      <w:r w:rsidR="00382827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="00834894">
        <w:rPr>
          <w:sz w:val="28"/>
          <w:szCs w:val="28"/>
        </w:rPr>
        <w:t xml:space="preserve"> в лице заведующего</w:t>
      </w:r>
      <w:r w:rsidRPr="00B25EFE">
        <w:rPr>
          <w:sz w:val="28"/>
          <w:szCs w:val="28"/>
        </w:rPr>
        <w:t>;</w:t>
      </w:r>
    </w:p>
    <w:p w:rsidR="00131225" w:rsidRPr="00B25EFE" w:rsidRDefault="00131225" w:rsidP="00750AC6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органы государственно-общественного управления </w:t>
      </w:r>
      <w:r w:rsidR="00382827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;</w:t>
      </w:r>
    </w:p>
    <w:p w:rsidR="00131225" w:rsidRPr="00B25EFE" w:rsidRDefault="00131225" w:rsidP="00750AC6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EFE">
        <w:rPr>
          <w:sz w:val="28"/>
          <w:szCs w:val="28"/>
        </w:rPr>
        <w:t>участники образовательных отношений.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4.2. Проект локального акта готовится отдельным работником или группой работников по поручен</w:t>
      </w:r>
      <w:r w:rsidR="0027584D" w:rsidRPr="00B25EFE">
        <w:rPr>
          <w:sz w:val="28"/>
          <w:szCs w:val="28"/>
        </w:rPr>
        <w:t>ию заведующего</w:t>
      </w:r>
      <w:r w:rsidRPr="00B25EFE">
        <w:rPr>
          <w:sz w:val="28"/>
          <w:szCs w:val="28"/>
        </w:rPr>
        <w:t xml:space="preserve"> </w:t>
      </w:r>
      <w:r w:rsidR="00382827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, а также органом самоуправления </w:t>
      </w:r>
      <w:r w:rsidR="00382827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ОО, который выступил с соответствующей инициативой.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4.3. Подготовка локального акта включает в себя изучение законодательных и иных нормативных актов, локальных актов </w:t>
      </w:r>
      <w:r w:rsidR="001970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</w:t>
      </w:r>
      <w:r w:rsidR="001970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ОО, тенденций её развития и сложившейся ситуации.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4.6. Проект локального акта подлежит обязательной правовой экспертизе и проверке на литературную грамотность, </w:t>
      </w:r>
      <w:proofErr w:type="gramStart"/>
      <w:r w:rsidRPr="00B25EFE">
        <w:rPr>
          <w:sz w:val="28"/>
          <w:szCs w:val="28"/>
        </w:rPr>
        <w:t>которые</w:t>
      </w:r>
      <w:proofErr w:type="gramEnd"/>
      <w:r w:rsidRPr="00B25EFE">
        <w:rPr>
          <w:sz w:val="28"/>
          <w:szCs w:val="28"/>
        </w:rPr>
        <w:t xml:space="preserve"> проводятся </w:t>
      </w:r>
      <w:r w:rsidR="001970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самостоятельно либо с участием привлеченных специалистов. Локальный акт, не прошедший правовую экспертизу, не подлежит рассмотрению и принятию.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4.7.Проект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</w:t>
      </w:r>
      <w:r w:rsidR="0019704A" w:rsidRPr="00B25EFE">
        <w:rPr>
          <w:sz w:val="28"/>
          <w:szCs w:val="28"/>
        </w:rPr>
        <w:t xml:space="preserve"> ДО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4.8.При необходимости локальный акт проходит процедуру согласования.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</w:p>
    <w:p w:rsidR="00131225" w:rsidRPr="00B25EFE" w:rsidRDefault="00131225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V.</w:t>
      </w:r>
      <w:r w:rsidR="0019704A" w:rsidRPr="00B25EFE">
        <w:rPr>
          <w:b/>
          <w:sz w:val="28"/>
          <w:szCs w:val="28"/>
        </w:rPr>
        <w:t xml:space="preserve"> </w:t>
      </w:r>
      <w:r w:rsidRPr="00B25EFE">
        <w:rPr>
          <w:b/>
          <w:sz w:val="28"/>
          <w:szCs w:val="28"/>
        </w:rPr>
        <w:t>Порядок принятия и утверждения локального акта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5.1.Локальный акт, прошедший правовую и литературную экспертизу, а также процедуру согласования, подлежит принятию и утверждению руководителем </w:t>
      </w:r>
      <w:r w:rsidR="001970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="003B608B">
        <w:rPr>
          <w:sz w:val="28"/>
          <w:szCs w:val="28"/>
        </w:rPr>
        <w:t xml:space="preserve"> в соответствии с</w:t>
      </w:r>
      <w:r w:rsidRPr="00B25EFE">
        <w:rPr>
          <w:sz w:val="28"/>
          <w:szCs w:val="28"/>
        </w:rPr>
        <w:t xml:space="preserve"> Уставом </w:t>
      </w:r>
      <w:r w:rsidR="001970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5.1.Локальные акты </w:t>
      </w:r>
      <w:r w:rsidR="001970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могут приниматься руководителем, общим собранием </w:t>
      </w:r>
      <w:r w:rsidR="0019704A" w:rsidRPr="00B25EFE">
        <w:rPr>
          <w:sz w:val="28"/>
          <w:szCs w:val="28"/>
        </w:rPr>
        <w:t>работников</w:t>
      </w:r>
      <w:r w:rsidRPr="00B25EFE">
        <w:rPr>
          <w:sz w:val="28"/>
          <w:szCs w:val="28"/>
        </w:rPr>
        <w:t xml:space="preserve">, педагогическим советом, органом государственно-общественного управления либо иным органом самоуправления </w:t>
      </w:r>
      <w:r w:rsidR="001970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, наделенным полномочиями по принятию ло</w:t>
      </w:r>
      <w:r w:rsidR="0019704A" w:rsidRPr="00B25EFE">
        <w:rPr>
          <w:sz w:val="28"/>
          <w:szCs w:val="28"/>
        </w:rPr>
        <w:t>кальных актов в соответствии с У</w:t>
      </w:r>
      <w:r w:rsidRPr="00B25EFE">
        <w:rPr>
          <w:sz w:val="28"/>
          <w:szCs w:val="28"/>
        </w:rPr>
        <w:t xml:space="preserve">ставом </w:t>
      </w:r>
      <w:r w:rsidR="0019704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– по предметам их ведения и компетенции.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5.2.При принятии локальных актов, затрагивающих права обучающихся, учитывается мнение </w:t>
      </w:r>
      <w:r w:rsidR="0075796D" w:rsidRPr="00B25EFE">
        <w:rPr>
          <w:sz w:val="28"/>
          <w:szCs w:val="28"/>
        </w:rPr>
        <w:t>Совета родителей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5.3.</w:t>
      </w:r>
      <w:r w:rsidR="0075796D" w:rsidRPr="00B25EFE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B25EFE">
        <w:rPr>
          <w:sz w:val="28"/>
          <w:szCs w:val="28"/>
        </w:rPr>
        <w:t>порядка учета мнения представительного органа работников</w:t>
      </w:r>
      <w:proofErr w:type="gramEnd"/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5.4. Прошедший процедуру принятия локальный акт утверждается руководителем </w:t>
      </w:r>
      <w:r w:rsidR="0075796D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. Процедура утверждения оформляется либо подписью, либо приказом руководителя </w:t>
      </w:r>
      <w:r w:rsidR="0075796D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5.5.Локальный а</w:t>
      </w:r>
      <w:proofErr w:type="gramStart"/>
      <w:r w:rsidRPr="00B25EFE">
        <w:rPr>
          <w:sz w:val="28"/>
          <w:szCs w:val="28"/>
        </w:rPr>
        <w:t>кт вст</w:t>
      </w:r>
      <w:proofErr w:type="gramEnd"/>
      <w:r w:rsidRPr="00B25EFE">
        <w:rPr>
          <w:sz w:val="28"/>
          <w:szCs w:val="28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Датой принятия локального акта, требующего утверждения руководителем </w:t>
      </w:r>
      <w:r w:rsidR="00AF3EA8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ОО, является дата такого утверждения.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</w:p>
    <w:p w:rsidR="00131225" w:rsidRPr="00B25EFE" w:rsidRDefault="00131225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VI. Оформление локального акта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B25EFE">
        <w:rPr>
          <w:sz w:val="28"/>
          <w:szCs w:val="28"/>
        </w:rPr>
        <w:t>Р</w:t>
      </w:r>
      <w:proofErr w:type="gramEnd"/>
      <w:r w:rsidRPr="00B25EFE">
        <w:rPr>
          <w:sz w:val="28"/>
          <w:szCs w:val="28"/>
        </w:rPr>
        <w:t xml:space="preserve">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131225" w:rsidRPr="00B25EFE" w:rsidRDefault="003A638F" w:rsidP="007E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131225" w:rsidRPr="00B25EFE">
        <w:rPr>
          <w:sz w:val="28"/>
          <w:szCs w:val="28"/>
        </w:rPr>
        <w:t xml:space="preserve">. Локальный акт излагается на государственном языке РФ и должен соответствовать литературным нормам. </w:t>
      </w:r>
    </w:p>
    <w:p w:rsidR="00131225" w:rsidRPr="00B25EFE" w:rsidRDefault="003A638F" w:rsidP="007E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131225" w:rsidRPr="00B25EFE">
        <w:rPr>
          <w:sz w:val="28"/>
          <w:szCs w:val="28"/>
        </w:rPr>
        <w:t>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131225" w:rsidRPr="00B25EFE" w:rsidRDefault="003A638F" w:rsidP="007E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131225" w:rsidRPr="00B25EFE">
        <w:rPr>
          <w:sz w:val="28"/>
          <w:szCs w:val="28"/>
        </w:rPr>
        <w:t>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131225" w:rsidRPr="00B25EFE" w:rsidRDefault="003A638F" w:rsidP="007E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131225" w:rsidRPr="00B25EFE">
        <w:rPr>
          <w:sz w:val="28"/>
          <w:szCs w:val="28"/>
        </w:rPr>
        <w:t>.Не допускается переписывание с законов. При необходимости это делается в отсылочной форме.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</w:p>
    <w:p w:rsidR="00131225" w:rsidRPr="00B25EFE" w:rsidRDefault="00B42F9D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VII. Основные требования к локальным актам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Локальные акты </w:t>
      </w:r>
      <w:r w:rsidR="00B42F9D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должны соответствовать следующим требованиям: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7.1. Положение</w:t>
      </w:r>
    </w:p>
    <w:p w:rsidR="00131225" w:rsidRPr="00B25EFE" w:rsidRDefault="004D0B8A" w:rsidP="007E0035">
      <w:pPr>
        <w:ind w:firstLine="709"/>
        <w:jc w:val="both"/>
        <w:rPr>
          <w:sz w:val="28"/>
          <w:szCs w:val="28"/>
        </w:rPr>
      </w:pPr>
      <w:proofErr w:type="gramStart"/>
      <w:r w:rsidRPr="00B25EFE">
        <w:rPr>
          <w:sz w:val="28"/>
          <w:szCs w:val="28"/>
        </w:rPr>
        <w:t>д</w:t>
      </w:r>
      <w:r w:rsidR="00131225" w:rsidRPr="00B25EFE">
        <w:rPr>
          <w:sz w:val="28"/>
          <w:szCs w:val="28"/>
        </w:rPr>
        <w:t xml:space="preserve">олжно содержать следующие обязательные реквизиты: обозначение вида локального акта; его наименование, грифы: принято, утверждено, </w:t>
      </w:r>
      <w:r w:rsidR="00475D00" w:rsidRPr="00B25EFE">
        <w:rPr>
          <w:sz w:val="28"/>
          <w:szCs w:val="28"/>
        </w:rPr>
        <w:t>согласовано, учтено</w:t>
      </w:r>
      <w:r w:rsidR="00131225" w:rsidRPr="00B25EFE">
        <w:rPr>
          <w:sz w:val="28"/>
          <w:szCs w:val="28"/>
        </w:rPr>
        <w:t xml:space="preserve">; регистрационный номер, текст, соответствующий его наименованию; </w:t>
      </w:r>
      <w:r w:rsidRPr="00B25EFE">
        <w:rPr>
          <w:sz w:val="28"/>
          <w:szCs w:val="28"/>
        </w:rPr>
        <w:t xml:space="preserve">отметку о наличии приложения и </w:t>
      </w:r>
      <w:r w:rsidR="00131225" w:rsidRPr="00B25EFE">
        <w:rPr>
          <w:sz w:val="28"/>
          <w:szCs w:val="28"/>
        </w:rPr>
        <w:t>согласования.</w:t>
      </w:r>
      <w:proofErr w:type="gramEnd"/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7.2. Правила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</w:t>
      </w:r>
      <w:r w:rsidR="004D0B8A" w:rsidRPr="00B25EFE">
        <w:rPr>
          <w:sz w:val="28"/>
          <w:szCs w:val="28"/>
        </w:rPr>
        <w:t>ельные реквизиты</w:t>
      </w:r>
      <w:r w:rsidRPr="00B25EFE">
        <w:rPr>
          <w:sz w:val="28"/>
          <w:szCs w:val="28"/>
        </w:rPr>
        <w:t>:</w:t>
      </w:r>
      <w:r w:rsidR="004D0B8A" w:rsidRPr="00B25EFE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7.3.</w:t>
      </w:r>
      <w:r w:rsidR="001F3D4F" w:rsidRPr="00B25EFE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Инструкции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обозначение вида локального акта; его наименование;  грифы  принятия и утверждения; текст, соответствующий его наименованию; отметку о наличии приложения; регистрационный номер.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</w:t>
      </w:r>
      <w:r w:rsidR="004D0B8A" w:rsidRPr="00B25EFE">
        <w:rPr>
          <w:sz w:val="28"/>
          <w:szCs w:val="28"/>
        </w:rPr>
        <w:t>4</w:t>
      </w:r>
      <w:r w:rsidRPr="00B25EFE">
        <w:rPr>
          <w:sz w:val="28"/>
          <w:szCs w:val="28"/>
        </w:rPr>
        <w:t xml:space="preserve">. Решения 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</w:t>
      </w:r>
      <w:r w:rsidR="004D0B8A" w:rsidRPr="00B25EFE">
        <w:rPr>
          <w:sz w:val="28"/>
          <w:szCs w:val="28"/>
        </w:rPr>
        <w:t>5</w:t>
      </w:r>
      <w:r w:rsidRPr="00B25EFE">
        <w:rPr>
          <w:sz w:val="28"/>
          <w:szCs w:val="28"/>
        </w:rPr>
        <w:t xml:space="preserve">. Приказы и распоряжения руководителя </w:t>
      </w:r>
      <w:r w:rsidR="004D0B8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руководителя </w:t>
      </w:r>
      <w:r w:rsidR="004D0B8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. Приказы и распоряжения выполняются на бланке </w:t>
      </w:r>
      <w:r w:rsidR="004D0B8A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</w:t>
      </w:r>
      <w:r w:rsidR="004D0B8A" w:rsidRPr="00B25EFE">
        <w:rPr>
          <w:sz w:val="28"/>
          <w:szCs w:val="28"/>
        </w:rPr>
        <w:t>6</w:t>
      </w:r>
      <w:r w:rsidRPr="00B25EFE">
        <w:rPr>
          <w:sz w:val="28"/>
          <w:szCs w:val="28"/>
        </w:rPr>
        <w:t>. Протоколы и акты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об</w:t>
      </w:r>
      <w:r w:rsidR="004D0B8A" w:rsidRPr="00B25EFE">
        <w:rPr>
          <w:sz w:val="28"/>
          <w:szCs w:val="28"/>
        </w:rPr>
        <w:t>означение вида локального акта;</w:t>
      </w:r>
      <w:r w:rsidRPr="00B25EFE">
        <w:rPr>
          <w:sz w:val="28"/>
          <w:szCs w:val="28"/>
        </w:rPr>
        <w:t xml:space="preserve"> 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B25EFE">
        <w:rPr>
          <w:sz w:val="28"/>
          <w:szCs w:val="28"/>
        </w:rPr>
        <w:t>процедуры</w:t>
      </w:r>
      <w:proofErr w:type="gramEnd"/>
      <w:r w:rsidRPr="00B25EFE">
        <w:rPr>
          <w:sz w:val="28"/>
          <w:szCs w:val="28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7.8. Методические рекомендации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рекомендации.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7.9. Программы и планы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7.10. Должностная инструкция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Должностная инструкция работника должна содержать следующие разделы: общие положения;</w:t>
      </w:r>
      <w:r w:rsidR="00FA2F24" w:rsidRPr="00B25EFE">
        <w:rPr>
          <w:sz w:val="28"/>
          <w:szCs w:val="28"/>
        </w:rPr>
        <w:t xml:space="preserve"> основные задачи, права, </w:t>
      </w:r>
      <w:r w:rsidRPr="00B25EFE">
        <w:rPr>
          <w:sz w:val="28"/>
          <w:szCs w:val="28"/>
        </w:rPr>
        <w:t>предоставляемые работнику и его обязанности; взаимодействия; ответственность за некачественное и несвоевременное выполнение  (неисполнение) обязанностей, предусмотр</w:t>
      </w:r>
      <w:r w:rsidR="00FA2F24" w:rsidRPr="00B25EFE">
        <w:rPr>
          <w:sz w:val="28"/>
          <w:szCs w:val="28"/>
        </w:rPr>
        <w:t xml:space="preserve">енных должностной инструкцией; </w:t>
      </w:r>
      <w:r w:rsidRPr="00B25EFE">
        <w:rPr>
          <w:sz w:val="28"/>
          <w:szCs w:val="28"/>
        </w:rPr>
        <w:t>требования к работнику.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7.11.</w:t>
      </w:r>
      <w:r w:rsidR="00FA2F24" w:rsidRPr="00B25EFE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При подготовке локальных актов, регулирующих социально-трудовые отношения (например, коллективный договор, правила внутреннего </w:t>
      </w:r>
      <w:r w:rsidR="004E4D11" w:rsidRPr="00B25EFE">
        <w:rPr>
          <w:sz w:val="28"/>
          <w:szCs w:val="28"/>
        </w:rPr>
        <w:t xml:space="preserve">трудового </w:t>
      </w:r>
      <w:r w:rsidRPr="00B25EFE">
        <w:rPr>
          <w:sz w:val="28"/>
          <w:szCs w:val="28"/>
        </w:rPr>
        <w:t>распорядка и др.) следует руководствоваться рекомендациями о них.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7.12.</w:t>
      </w:r>
      <w:r w:rsidR="00FA2F24" w:rsidRPr="00B25EFE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Среди локальных актов </w:t>
      </w:r>
      <w:r w:rsidR="00FA2F24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высшую юридическую силу имеет Устав 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. Поэтому принимаемые в </w:t>
      </w:r>
      <w:r w:rsidR="004E4D11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локальные а</w:t>
      </w:r>
      <w:r w:rsidR="00A07B15">
        <w:rPr>
          <w:sz w:val="28"/>
          <w:szCs w:val="28"/>
        </w:rPr>
        <w:t>кты не должны противоречить</w:t>
      </w:r>
      <w:r w:rsidRPr="00B25EFE">
        <w:rPr>
          <w:sz w:val="28"/>
          <w:szCs w:val="28"/>
        </w:rPr>
        <w:t xml:space="preserve"> Уставу.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</w:p>
    <w:p w:rsidR="00131225" w:rsidRPr="00B25EFE" w:rsidRDefault="00131225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VIII. Документация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8.1. Локальные акты проходят процедуру регистрации в специальн</w:t>
      </w:r>
      <w:r w:rsidR="0006378C" w:rsidRPr="00B25EFE">
        <w:rPr>
          <w:sz w:val="28"/>
          <w:szCs w:val="28"/>
        </w:rPr>
        <w:t>ых</w:t>
      </w:r>
      <w:r w:rsidRPr="00B25EFE">
        <w:rPr>
          <w:sz w:val="28"/>
          <w:szCs w:val="28"/>
        </w:rPr>
        <w:t xml:space="preserve"> журнал</w:t>
      </w:r>
      <w:r w:rsidR="0006378C" w:rsidRPr="00B25EFE">
        <w:rPr>
          <w:sz w:val="28"/>
          <w:szCs w:val="28"/>
        </w:rPr>
        <w:t>ах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8.2.</w:t>
      </w:r>
      <w:r w:rsidR="001F3D4F" w:rsidRPr="00B25EFE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Обязательной регистрации подлежат положения, правила, инструкции, приказы и распоряжения </w:t>
      </w:r>
      <w:r w:rsidR="0027584D" w:rsidRPr="00B25EFE">
        <w:rPr>
          <w:sz w:val="28"/>
          <w:szCs w:val="28"/>
        </w:rPr>
        <w:t>заведующего 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8.3. Регистрацию локальных актов </w:t>
      </w:r>
      <w:r w:rsidR="00A07B15">
        <w:rPr>
          <w:sz w:val="28"/>
          <w:szCs w:val="28"/>
        </w:rPr>
        <w:t>осуществляет заведующий</w:t>
      </w:r>
      <w:r w:rsidRPr="00B25EFE">
        <w:rPr>
          <w:sz w:val="28"/>
          <w:szCs w:val="28"/>
        </w:rPr>
        <w:t xml:space="preserve"> </w:t>
      </w:r>
      <w:r w:rsidR="0006378C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8.4. Регистрация положений, правил и инструкций осуществляется не позднее дня их утверждения </w:t>
      </w:r>
      <w:r w:rsidR="0027584D" w:rsidRPr="00B25EFE">
        <w:rPr>
          <w:sz w:val="28"/>
          <w:szCs w:val="28"/>
        </w:rPr>
        <w:t>заведующим</w:t>
      </w:r>
      <w:r w:rsidRPr="00B25EFE">
        <w:rPr>
          <w:sz w:val="28"/>
          <w:szCs w:val="28"/>
        </w:rPr>
        <w:t xml:space="preserve"> </w:t>
      </w:r>
      <w:r w:rsidR="0006378C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, приказов и распоряжений </w:t>
      </w:r>
      <w:r w:rsidR="00423FFC" w:rsidRPr="00B25EFE">
        <w:rPr>
          <w:sz w:val="28"/>
          <w:szCs w:val="28"/>
        </w:rPr>
        <w:t xml:space="preserve">заведующего </w:t>
      </w:r>
      <w:r w:rsidR="0006378C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— не позднее дня их издания.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</w:p>
    <w:p w:rsidR="00131225" w:rsidRPr="00B25EFE" w:rsidRDefault="00131225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>IX. Порядок внесения изменени</w:t>
      </w:r>
      <w:r w:rsidR="0006378C" w:rsidRPr="00B25EFE">
        <w:rPr>
          <w:b/>
          <w:sz w:val="28"/>
          <w:szCs w:val="28"/>
        </w:rPr>
        <w:t>й</w:t>
      </w:r>
      <w:r w:rsidRPr="00B25EFE">
        <w:rPr>
          <w:b/>
          <w:sz w:val="28"/>
          <w:szCs w:val="28"/>
        </w:rPr>
        <w:t xml:space="preserve"> и дополнений в локальные акты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9.1. В действующие в </w:t>
      </w:r>
      <w:r w:rsidR="0006378C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локальные акты могут быть внесены изменения и дополнения.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9.2. Порядок внесения изменений и дополнений в локальные акты </w:t>
      </w:r>
      <w:r w:rsidR="0006378C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определяется в самих локальных актах. В остальных случаях изменения и дополнения осуществляются в следующем порядке: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9.2.2. изменения и дополнения в локальные акты: положения принятые без согласования с органом </w:t>
      </w:r>
      <w:r w:rsidR="0006378C" w:rsidRPr="00B25EFE">
        <w:rPr>
          <w:sz w:val="28"/>
          <w:szCs w:val="28"/>
        </w:rPr>
        <w:t xml:space="preserve">государственно-общественного </w:t>
      </w:r>
      <w:r w:rsidRPr="00B25EFE">
        <w:rPr>
          <w:sz w:val="28"/>
          <w:szCs w:val="28"/>
        </w:rPr>
        <w:t xml:space="preserve">управления (самоуправления), правила, инструкции, программы, планы, решения, приказы и распоряжения </w:t>
      </w:r>
      <w:r w:rsidR="009D4330" w:rsidRPr="00B25EFE">
        <w:rPr>
          <w:sz w:val="28"/>
          <w:szCs w:val="28"/>
        </w:rPr>
        <w:t>заведующего</w:t>
      </w:r>
      <w:r w:rsidRPr="00B25EFE">
        <w:rPr>
          <w:sz w:val="28"/>
          <w:szCs w:val="28"/>
        </w:rPr>
        <w:t xml:space="preserve"> </w:t>
      </w:r>
      <w:r w:rsidR="0006378C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, вносятся путем издания приказа </w:t>
      </w:r>
      <w:r w:rsidR="00423FFC" w:rsidRPr="00B25EFE">
        <w:rPr>
          <w:sz w:val="28"/>
          <w:szCs w:val="28"/>
        </w:rPr>
        <w:t>заведующего</w:t>
      </w:r>
      <w:r w:rsidRPr="00B25EFE">
        <w:rPr>
          <w:sz w:val="28"/>
          <w:szCs w:val="28"/>
        </w:rPr>
        <w:t xml:space="preserve"> </w:t>
      </w:r>
      <w:r w:rsidR="0006378C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о внесении изменений или дополнений в локальный нормативный акт;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9.2.3. изменения и дополнения в положения, принятые после согласования с органом государственно-общественного управления (самоуправления),  вносятся путем  издания приказа </w:t>
      </w:r>
      <w:r w:rsidR="009D4330" w:rsidRPr="00B25EFE">
        <w:rPr>
          <w:sz w:val="28"/>
          <w:szCs w:val="28"/>
        </w:rPr>
        <w:t>заведующего 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о внесении изменений или дополнений в локальный а</w:t>
      </w:r>
      <w:proofErr w:type="gramStart"/>
      <w:r w:rsidRPr="00B25EFE">
        <w:rPr>
          <w:sz w:val="28"/>
          <w:szCs w:val="28"/>
        </w:rPr>
        <w:t>кт с пр</w:t>
      </w:r>
      <w:proofErr w:type="gramEnd"/>
      <w:r w:rsidRPr="00B25EFE">
        <w:rPr>
          <w:sz w:val="28"/>
          <w:szCs w:val="28"/>
        </w:rPr>
        <w:t>едварительным получением от него согласия.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9.3.</w:t>
      </w:r>
      <w:r w:rsidR="0006378C" w:rsidRPr="00B25EFE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Изменения и дополнения в локальный а</w:t>
      </w:r>
      <w:proofErr w:type="gramStart"/>
      <w:r w:rsidRPr="00B25EFE">
        <w:rPr>
          <w:sz w:val="28"/>
          <w:szCs w:val="28"/>
        </w:rPr>
        <w:t>кт вст</w:t>
      </w:r>
      <w:proofErr w:type="gramEnd"/>
      <w:r w:rsidRPr="00B25EFE">
        <w:rPr>
          <w:sz w:val="28"/>
          <w:szCs w:val="28"/>
        </w:rPr>
        <w:t>упают в силу с даты, указанной в приказе о внесении изменений или дополнений в локальный нормативный акт, а в случае отсутствия ука</w:t>
      </w:r>
      <w:r w:rsidR="009D4330" w:rsidRPr="00B25EFE">
        <w:rPr>
          <w:sz w:val="28"/>
          <w:szCs w:val="28"/>
        </w:rPr>
        <w:t>зания в нем даты —  по истечении</w:t>
      </w:r>
      <w:r w:rsidRPr="00B25EFE">
        <w:rPr>
          <w:sz w:val="28"/>
          <w:szCs w:val="28"/>
        </w:rPr>
        <w:t xml:space="preserve"> 7 календарных дней с даты вступления приказа о внесении изменений или дополнений в локальный акт в силу.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9.4.</w:t>
      </w:r>
      <w:r w:rsidR="0006378C" w:rsidRPr="00B25EFE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B25EFE">
        <w:rPr>
          <w:sz w:val="28"/>
          <w:szCs w:val="28"/>
        </w:rPr>
        <w:t>утратившими</w:t>
      </w:r>
      <w:proofErr w:type="gramEnd"/>
      <w:r w:rsidRPr="00B25EFE">
        <w:rPr>
          <w:sz w:val="28"/>
          <w:szCs w:val="28"/>
        </w:rPr>
        <w:t xml:space="preserve"> силу, не вносятся.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</w:p>
    <w:p w:rsidR="00131225" w:rsidRPr="00B25EFE" w:rsidRDefault="0006378C" w:rsidP="007E0035">
      <w:pPr>
        <w:ind w:firstLine="709"/>
        <w:jc w:val="center"/>
        <w:rPr>
          <w:b/>
          <w:sz w:val="28"/>
          <w:szCs w:val="28"/>
        </w:rPr>
      </w:pPr>
      <w:r w:rsidRPr="00B25EFE">
        <w:rPr>
          <w:b/>
          <w:sz w:val="28"/>
          <w:szCs w:val="28"/>
        </w:rPr>
        <w:t xml:space="preserve">X. </w:t>
      </w:r>
      <w:r w:rsidR="00131225" w:rsidRPr="00B25EFE">
        <w:rPr>
          <w:b/>
          <w:sz w:val="28"/>
          <w:szCs w:val="28"/>
        </w:rPr>
        <w:t>Заключительные положения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10.1.</w:t>
      </w:r>
      <w:r w:rsidR="001F3D4F" w:rsidRPr="00B25EFE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Настоящее Положение </w:t>
      </w:r>
      <w:r w:rsidR="00D86126" w:rsidRPr="00B25EFE">
        <w:rPr>
          <w:sz w:val="28"/>
          <w:szCs w:val="28"/>
        </w:rPr>
        <w:t>принимается с учетом мотивированного мнен</w:t>
      </w:r>
      <w:r w:rsidR="00A07B15">
        <w:rPr>
          <w:sz w:val="28"/>
          <w:szCs w:val="28"/>
        </w:rPr>
        <w:t>ия органов соуправления</w:t>
      </w:r>
      <w:r w:rsidR="00D86126" w:rsidRPr="00B25EFE">
        <w:rPr>
          <w:sz w:val="28"/>
          <w:szCs w:val="28"/>
        </w:rPr>
        <w:t xml:space="preserve"> ДО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10.2. Положение вступает в силу </w:t>
      </w:r>
      <w:proofErr w:type="gramStart"/>
      <w:r w:rsidRPr="00B25EFE">
        <w:rPr>
          <w:sz w:val="28"/>
          <w:szCs w:val="28"/>
        </w:rPr>
        <w:t>с даты</w:t>
      </w:r>
      <w:proofErr w:type="gramEnd"/>
      <w:r w:rsidRPr="00B25EFE">
        <w:rPr>
          <w:sz w:val="28"/>
          <w:szCs w:val="28"/>
        </w:rPr>
        <w:t xml:space="preserve"> его утверждения </w:t>
      </w:r>
      <w:r w:rsidR="009C4B91" w:rsidRPr="00B25EFE">
        <w:rPr>
          <w:sz w:val="28"/>
          <w:szCs w:val="28"/>
        </w:rPr>
        <w:t xml:space="preserve">заведующим </w:t>
      </w:r>
      <w:r w:rsidR="0006378C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10.3.Положение утрачивает силу в случае принятия нового Положения о локальных актах.</w:t>
      </w:r>
    </w:p>
    <w:p w:rsidR="00131225" w:rsidRPr="00B25EFE" w:rsidRDefault="00131225" w:rsidP="007E0035">
      <w:pPr>
        <w:ind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10.4.</w:t>
      </w:r>
      <w:r w:rsidR="001F3D4F" w:rsidRPr="00B25EFE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Вопросы, не урегулированные  настоящим Положением, подлежат урегулированию в соответствии с действующим законодательством РФ, Уставом </w:t>
      </w:r>
      <w:r w:rsidR="009C4B91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 xml:space="preserve"> и иными локальными нормативными актами </w:t>
      </w:r>
      <w:r w:rsidR="009C4B91" w:rsidRPr="00B25EFE">
        <w:rPr>
          <w:sz w:val="28"/>
          <w:szCs w:val="28"/>
        </w:rPr>
        <w:t>Д</w:t>
      </w:r>
      <w:r w:rsidRPr="00B25EFE">
        <w:rPr>
          <w:sz w:val="28"/>
          <w:szCs w:val="28"/>
        </w:rPr>
        <w:t>О</w:t>
      </w:r>
      <w:r w:rsidR="00A22225" w:rsidRPr="00B25EFE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sectPr w:rsidR="00131225" w:rsidRPr="00B25EFE" w:rsidSect="00B25EFE">
      <w:pgSz w:w="11906" w:h="16838"/>
      <w:pgMar w:top="567" w:right="340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B7A"/>
    <w:multiLevelType w:val="hybridMultilevel"/>
    <w:tmpl w:val="680AB442"/>
    <w:lvl w:ilvl="0" w:tplc="53509808">
      <w:start w:val="1"/>
      <w:numFmt w:val="bullet"/>
      <w:lvlText w:val="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87C"/>
    <w:multiLevelType w:val="hybridMultilevel"/>
    <w:tmpl w:val="F2AC6E96"/>
    <w:lvl w:ilvl="0" w:tplc="DF426A30">
      <w:start w:val="1"/>
      <w:numFmt w:val="bullet"/>
      <w:lvlText w:val="—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8FF"/>
    <w:multiLevelType w:val="hybridMultilevel"/>
    <w:tmpl w:val="8D84805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115ADB"/>
    <w:multiLevelType w:val="hybridMultilevel"/>
    <w:tmpl w:val="9B9C433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3845C53"/>
    <w:multiLevelType w:val="hybridMultilevel"/>
    <w:tmpl w:val="2904D70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E2925"/>
    <w:multiLevelType w:val="hybridMultilevel"/>
    <w:tmpl w:val="57F247D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A917C2"/>
    <w:multiLevelType w:val="hybridMultilevel"/>
    <w:tmpl w:val="4094FFA2"/>
    <w:lvl w:ilvl="0" w:tplc="432435A0">
      <w:start w:val="1"/>
      <w:numFmt w:val="bullet"/>
      <w:lvlText w:val="—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91C4B"/>
    <w:multiLevelType w:val="hybridMultilevel"/>
    <w:tmpl w:val="215C5154"/>
    <w:lvl w:ilvl="0" w:tplc="DF426A30">
      <w:start w:val="1"/>
      <w:numFmt w:val="bullet"/>
      <w:lvlText w:val="—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E632F"/>
    <w:multiLevelType w:val="hybridMultilevel"/>
    <w:tmpl w:val="A3E0570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6A2BC5"/>
    <w:multiLevelType w:val="hybridMultilevel"/>
    <w:tmpl w:val="C002C672"/>
    <w:lvl w:ilvl="0" w:tplc="1C704F26">
      <w:start w:val="1"/>
      <w:numFmt w:val="bullet"/>
      <w:lvlText w:val="-"/>
      <w:lvlJc w:val="left"/>
      <w:pPr>
        <w:ind w:left="106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1225"/>
    <w:rsid w:val="0006378C"/>
    <w:rsid w:val="00087DB8"/>
    <w:rsid w:val="000B3333"/>
    <w:rsid w:val="000E3495"/>
    <w:rsid w:val="001279D6"/>
    <w:rsid w:val="00131225"/>
    <w:rsid w:val="0017159D"/>
    <w:rsid w:val="0019704A"/>
    <w:rsid w:val="001E7C2A"/>
    <w:rsid w:val="001F3D4F"/>
    <w:rsid w:val="0027584D"/>
    <w:rsid w:val="00300855"/>
    <w:rsid w:val="00332476"/>
    <w:rsid w:val="0034264A"/>
    <w:rsid w:val="00382827"/>
    <w:rsid w:val="00395798"/>
    <w:rsid w:val="003A638F"/>
    <w:rsid w:val="003B57FF"/>
    <w:rsid w:val="003B608B"/>
    <w:rsid w:val="003F07F9"/>
    <w:rsid w:val="00423FFC"/>
    <w:rsid w:val="0042575E"/>
    <w:rsid w:val="00440E55"/>
    <w:rsid w:val="00475D00"/>
    <w:rsid w:val="004D0B8A"/>
    <w:rsid w:val="004D103D"/>
    <w:rsid w:val="004E4D11"/>
    <w:rsid w:val="00502BBF"/>
    <w:rsid w:val="00513A1E"/>
    <w:rsid w:val="00521095"/>
    <w:rsid w:val="00527D45"/>
    <w:rsid w:val="005B1BD9"/>
    <w:rsid w:val="005E45F8"/>
    <w:rsid w:val="006C0CF0"/>
    <w:rsid w:val="006D6648"/>
    <w:rsid w:val="00750AC6"/>
    <w:rsid w:val="0075796D"/>
    <w:rsid w:val="007A3E7D"/>
    <w:rsid w:val="007E0035"/>
    <w:rsid w:val="00834894"/>
    <w:rsid w:val="00851125"/>
    <w:rsid w:val="00882F52"/>
    <w:rsid w:val="008A783F"/>
    <w:rsid w:val="008C34F1"/>
    <w:rsid w:val="008D6D5D"/>
    <w:rsid w:val="00923D96"/>
    <w:rsid w:val="009C4B91"/>
    <w:rsid w:val="009D4330"/>
    <w:rsid w:val="00A07B15"/>
    <w:rsid w:val="00A1585D"/>
    <w:rsid w:val="00A22225"/>
    <w:rsid w:val="00A7221F"/>
    <w:rsid w:val="00AF3EA8"/>
    <w:rsid w:val="00B25EFE"/>
    <w:rsid w:val="00B3470A"/>
    <w:rsid w:val="00B41CAD"/>
    <w:rsid w:val="00B42F9D"/>
    <w:rsid w:val="00C4326C"/>
    <w:rsid w:val="00C569FE"/>
    <w:rsid w:val="00CE44CA"/>
    <w:rsid w:val="00CE4EBC"/>
    <w:rsid w:val="00CE79C2"/>
    <w:rsid w:val="00D43157"/>
    <w:rsid w:val="00D86126"/>
    <w:rsid w:val="00DA448E"/>
    <w:rsid w:val="00ED5FCD"/>
    <w:rsid w:val="00F25731"/>
    <w:rsid w:val="00FA2F24"/>
    <w:rsid w:val="00FC7606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D86126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D86126"/>
    <w:rPr>
      <w:sz w:val="28"/>
    </w:rPr>
  </w:style>
  <w:style w:type="paragraph" w:styleId="a6">
    <w:name w:val="Balloon Text"/>
    <w:basedOn w:val="a"/>
    <w:link w:val="a7"/>
    <w:rsid w:val="00923D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859D3F547CDE418FA60DDDAC58C216" ma:contentTypeVersion="0" ma:contentTypeDescription="Создание документа." ma:contentTypeScope="" ma:versionID="109a2b91bc7f0046d5beaf30942674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1BF44-2544-453E-87C6-2FFD9C5FD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D4E1F9-609E-4B59-88B8-B1672D4D26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D2569B-A77D-417F-A6F1-966FC2606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B407A-8272-49AF-B970-B852809C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Локальный акт о локальном акте</vt:lpstr>
    </vt:vector>
  </TitlesOfParts>
  <Company>MoBIL GROUP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 о локальном акте</dc:title>
  <dc:creator>Дудрина</dc:creator>
  <cp:lastModifiedBy>User</cp:lastModifiedBy>
  <cp:revision>23</cp:revision>
  <cp:lastPrinted>2020-02-05T11:46:00Z</cp:lastPrinted>
  <dcterms:created xsi:type="dcterms:W3CDTF">2014-02-23T15:55:00Z</dcterms:created>
  <dcterms:modified xsi:type="dcterms:W3CDTF">2020-02-05T11:59:00Z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0x01010069859D3F547CDE418FA60DDDAC58C216</vt:lpwstr>
  </property>
</Properties>
</file>