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21" w:rsidRPr="00585221" w:rsidRDefault="00585221" w:rsidP="005852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25D12" w:rsidRDefault="00325D12" w:rsidP="001B74B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25D12" w:rsidRDefault="00325D12" w:rsidP="001B74B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85221" w:rsidRPr="00325D12" w:rsidRDefault="00325D12" w:rsidP="001B74B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-635000</wp:posOffset>
            </wp:positionV>
            <wp:extent cx="7162800" cy="10201275"/>
            <wp:effectExtent l="19050" t="0" r="0" b="0"/>
            <wp:wrapSquare wrapText="bothSides"/>
            <wp:docPr id="2" name="Рисунок 1" descr="C:\Users\DS1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221" w:rsidRDefault="00585221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0847" w:rsidRPr="001B74B8" w:rsidRDefault="001B74B8" w:rsidP="001B74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4B8">
        <w:rPr>
          <w:rFonts w:ascii="Times New Roman" w:hAnsi="Times New Roman" w:cs="Times New Roman"/>
          <w:b/>
        </w:rPr>
        <w:t>1. Детский контингент в ДОУ</w:t>
      </w:r>
    </w:p>
    <w:p w:rsidR="00D77950" w:rsidRPr="004E3B52" w:rsidRDefault="00573183" w:rsidP="001B74B8">
      <w:pPr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2023- 2024</w:t>
      </w:r>
      <w:r w:rsidR="00D77950" w:rsidRPr="004E3B52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ном году в ДОУ функционировало 4</w:t>
      </w:r>
      <w:r w:rsidR="00D77950" w:rsidRPr="004E3B5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7950" w:rsidRPr="004E3B52">
        <w:rPr>
          <w:rFonts w:ascii="Times New Roman" w:hAnsi="Times New Roman" w:cs="Times New Roman"/>
          <w:sz w:val="24"/>
          <w:szCs w:val="24"/>
        </w:rPr>
        <w:t>.</w:t>
      </w:r>
    </w:p>
    <w:p w:rsidR="00D77950" w:rsidRPr="00D77950" w:rsidRDefault="00573183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с 1</w:t>
      </w:r>
      <w:r w:rsidR="00D77950" w:rsidRPr="00D77950">
        <w:rPr>
          <w:rFonts w:ascii="Times New Roman" w:hAnsi="Times New Roman" w:cs="Times New Roman"/>
          <w:sz w:val="24"/>
          <w:szCs w:val="24"/>
        </w:rPr>
        <w:t xml:space="preserve"> - 3 лет «Солнышко»</w:t>
      </w:r>
    </w:p>
    <w:p w:rsidR="00D77950" w:rsidRPr="00D77950" w:rsidRDefault="00573183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950" w:rsidRPr="00D77950">
        <w:rPr>
          <w:rFonts w:ascii="Times New Roman" w:hAnsi="Times New Roman" w:cs="Times New Roman"/>
          <w:sz w:val="24"/>
          <w:szCs w:val="24"/>
        </w:rPr>
        <w:t xml:space="preserve"> группа с 3 - 4 лет «Вишенка»</w:t>
      </w:r>
    </w:p>
    <w:p w:rsidR="00D77950" w:rsidRPr="00D77950" w:rsidRDefault="00573183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с 4 – 5 </w:t>
      </w:r>
      <w:r w:rsidR="00D77950" w:rsidRPr="00D77950">
        <w:rPr>
          <w:rFonts w:ascii="Times New Roman" w:hAnsi="Times New Roman" w:cs="Times New Roman"/>
          <w:sz w:val="24"/>
          <w:szCs w:val="24"/>
        </w:rPr>
        <w:t>лет «Земляничка»</w:t>
      </w:r>
    </w:p>
    <w:p w:rsidR="00D77950" w:rsidRPr="00D77950" w:rsidRDefault="00573183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950" w:rsidRPr="00D77950">
        <w:rPr>
          <w:rFonts w:ascii="Times New Roman" w:hAnsi="Times New Roman" w:cs="Times New Roman"/>
          <w:sz w:val="24"/>
          <w:szCs w:val="24"/>
        </w:rPr>
        <w:t xml:space="preserve"> группы с 5 - 7 лет «Тюльпанчик»</w:t>
      </w:r>
    </w:p>
    <w:p w:rsidR="001B74B8" w:rsidRDefault="001B74B8" w:rsidP="001B74B8">
      <w:pPr>
        <w:spacing w:after="0" w:line="360" w:lineRule="auto"/>
        <w:ind w:left="-284" w:right="283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4B8">
        <w:rPr>
          <w:rFonts w:ascii="Times New Roman" w:hAnsi="Times New Roman" w:cs="Times New Roman"/>
          <w:b/>
          <w:sz w:val="24"/>
          <w:szCs w:val="24"/>
        </w:rPr>
        <w:t>2. Педагогические кадры</w:t>
      </w:r>
      <w:r w:rsidR="00D77950" w:rsidRPr="001B7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>Педагогическими кадрами ДОУ укомплектовано полностью. Всего в ДОУ 1</w:t>
      </w:r>
      <w:r w:rsidR="00573183">
        <w:rPr>
          <w:rFonts w:ascii="Times New Roman" w:hAnsi="Times New Roman" w:cs="Times New Roman"/>
          <w:sz w:val="24"/>
          <w:szCs w:val="24"/>
        </w:rPr>
        <w:t>0</w:t>
      </w:r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r w:rsidRPr="00D77950">
        <w:rPr>
          <w:rFonts w:ascii="Times New Roman" w:hAnsi="Times New Roman" w:cs="Times New Roman"/>
          <w:sz w:val="24"/>
          <w:szCs w:val="24"/>
        </w:rPr>
        <w:t>педагогических работников. Из них имеют</w:t>
      </w:r>
    </w:p>
    <w:tbl>
      <w:tblPr>
        <w:tblW w:w="11317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3134"/>
        <w:gridCol w:w="1001"/>
        <w:gridCol w:w="1937"/>
        <w:gridCol w:w="1188"/>
        <w:gridCol w:w="2655"/>
        <w:gridCol w:w="261"/>
      </w:tblGrid>
      <w:tr w:rsidR="00D77950" w:rsidRPr="00D77950" w:rsidTr="00D510C4">
        <w:tc>
          <w:tcPr>
            <w:tcW w:w="11317" w:type="dxa"/>
            <w:gridSpan w:val="7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 Стаж:</w:t>
            </w:r>
          </w:p>
        </w:tc>
      </w:tr>
      <w:tr w:rsidR="00D77950" w:rsidRPr="00D77950" w:rsidTr="00D510C4"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Стаж.</w:t>
            </w:r>
          </w:p>
        </w:tc>
        <w:tc>
          <w:tcPr>
            <w:tcW w:w="2938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педагогов.</w:t>
            </w:r>
          </w:p>
        </w:tc>
        <w:tc>
          <w:tcPr>
            <w:tcW w:w="4104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950" w:rsidRPr="00D77950" w:rsidTr="00D510C4"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выше 25 лет</w:t>
            </w:r>
          </w:p>
        </w:tc>
        <w:tc>
          <w:tcPr>
            <w:tcW w:w="2938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gridSpan w:val="3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77950" w:rsidRPr="00D77950" w:rsidTr="00D510C4"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с 15 лет до 25 лет</w:t>
            </w:r>
          </w:p>
        </w:tc>
        <w:tc>
          <w:tcPr>
            <w:tcW w:w="2938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4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D510C4"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от 10 до 15 лет</w:t>
            </w:r>
          </w:p>
        </w:tc>
        <w:tc>
          <w:tcPr>
            <w:tcW w:w="2938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gridSpan w:val="3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7950" w:rsidRPr="00D77950" w:rsidTr="00D510C4"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Д до 10 лет</w:t>
            </w:r>
          </w:p>
        </w:tc>
        <w:tc>
          <w:tcPr>
            <w:tcW w:w="2938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gridSpan w:val="3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D510C4">
        <w:trPr>
          <w:trHeight w:val="368"/>
        </w:trPr>
        <w:tc>
          <w:tcPr>
            <w:tcW w:w="11317" w:type="dxa"/>
            <w:gridSpan w:val="7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 Образование: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В  высшее</w:t>
            </w:r>
          </w:p>
        </w:tc>
        <w:tc>
          <w:tcPr>
            <w:tcW w:w="2938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 средне - специальное</w:t>
            </w:r>
          </w:p>
        </w:tc>
        <w:tc>
          <w:tcPr>
            <w:tcW w:w="2938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3" w:type="dxa"/>
            <w:gridSpan w:val="2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056" w:type="dxa"/>
            <w:gridSpan w:val="6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 Категории: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  <w:vMerge w:val="restart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134" w:type="dxa"/>
            <w:vMerge w:val="restart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938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3843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  <w:vMerge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2023 2024</w:t>
            </w:r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Перспектива на 2024-2025</w:t>
            </w:r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D77950" w:rsidRPr="00D77950" w:rsidRDefault="00573183" w:rsidP="0065739C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на 2024-2025 </w:t>
            </w:r>
            <w:proofErr w:type="spell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77950"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01" w:type="dxa"/>
          </w:tcPr>
          <w:p w:rsidR="00D77950" w:rsidRPr="00D77950" w:rsidRDefault="00CA0382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5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СЗД</w:t>
            </w:r>
          </w:p>
        </w:tc>
        <w:tc>
          <w:tcPr>
            <w:tcW w:w="1001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573183">
        <w:tblPrEx>
          <w:jc w:val="center"/>
        </w:tblPrEx>
        <w:trPr>
          <w:gridAfter w:val="1"/>
          <w:wAfter w:w="261" w:type="dxa"/>
          <w:jc w:val="center"/>
        </w:trPr>
        <w:tc>
          <w:tcPr>
            <w:tcW w:w="1141" w:type="dxa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</w:t>
            </w:r>
          </w:p>
        </w:tc>
        <w:tc>
          <w:tcPr>
            <w:tcW w:w="1001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D77950" w:rsidRPr="00D77950" w:rsidRDefault="00573183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847" w:rsidRPr="00C4166E" w:rsidRDefault="00A50847" w:rsidP="00D77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BFC" w:rsidRDefault="005C3BFC" w:rsidP="005C3B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3B0D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p w:rsidR="005C3BFC" w:rsidRDefault="005C3BFC" w:rsidP="005C3BFC">
      <w:pPr>
        <w:pStyle w:val="ac"/>
        <w:ind w:left="-284" w:right="562" w:firstLine="708"/>
        <w:jc w:val="both"/>
      </w:pPr>
      <w:r>
        <w:t>Квалификационный уровень педагогов ДОУ на конец года повысился: увеличилось число педагогов, прошедших процедуру аттестации на 1 квалификационную категорию (2 педагога), что составляет 20 % от общей численности</w:t>
      </w:r>
      <w:r>
        <w:rPr>
          <w:spacing w:val="40"/>
        </w:rPr>
        <w:t xml:space="preserve"> </w:t>
      </w:r>
      <w:r>
        <w:t>состава. Есть педагоги (1 чел.) без категории, выход из декретного отпуска.</w:t>
      </w:r>
    </w:p>
    <w:p w:rsidR="005C3BFC" w:rsidRPr="005C3BFC" w:rsidRDefault="005C3BFC" w:rsidP="005C3B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B0D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3 - 2024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50 % педагогов (5</w:t>
      </w:r>
      <w:r w:rsidRPr="00BF3B0D">
        <w:rPr>
          <w:rFonts w:ascii="Times New Roman" w:hAnsi="Times New Roman" w:cs="Times New Roman"/>
          <w:sz w:val="24"/>
          <w:szCs w:val="24"/>
        </w:rPr>
        <w:t xml:space="preserve"> чел.) повысили свою квалификацию через ППК, из них </w:t>
      </w:r>
      <w:r>
        <w:rPr>
          <w:rFonts w:ascii="Times New Roman" w:hAnsi="Times New Roman" w:cs="Times New Roman"/>
          <w:sz w:val="24"/>
          <w:szCs w:val="24"/>
        </w:rPr>
        <w:t xml:space="preserve">2 педагога </w:t>
      </w:r>
      <w:r w:rsidRPr="00BF3B0D">
        <w:rPr>
          <w:rFonts w:ascii="Times New Roman" w:hAnsi="Times New Roman" w:cs="Times New Roman"/>
          <w:sz w:val="24"/>
          <w:szCs w:val="24"/>
        </w:rPr>
        <w:t>все прошли  курсы повышения квалификации</w:t>
      </w:r>
      <w:r w:rsidRPr="00BF3B0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BF3B0D">
        <w:rPr>
          <w:rFonts w:ascii="Times New Roman" w:hAnsi="Times New Roman" w:cs="Times New Roman"/>
          <w:sz w:val="24"/>
          <w:szCs w:val="24"/>
        </w:rPr>
        <w:t>организации образо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 в ДОО в соответствии с ФОП</w:t>
      </w:r>
      <w:r w:rsidRPr="00BF3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B0D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BF3B0D">
        <w:rPr>
          <w:rFonts w:ascii="Times New Roman" w:hAnsi="Times New Roman" w:cs="Times New Roman"/>
          <w:sz w:val="24"/>
          <w:szCs w:val="24"/>
        </w:rPr>
        <w:br/>
      </w:r>
      <w:r w:rsidRPr="005C3BFC">
        <w:rPr>
          <w:rFonts w:ascii="Times New Roman" w:hAnsi="Times New Roman" w:cs="Times New Roman"/>
          <w:sz w:val="24"/>
          <w:szCs w:val="24"/>
        </w:rPr>
        <w:lastRenderedPageBreak/>
        <w:t>Педагоги регулярно в соответствие с нормами проходят курсы повышения квалификации, используя разные формы: как очные, так и дистанционные.</w:t>
      </w:r>
    </w:p>
    <w:p w:rsidR="005C3BFC" w:rsidRDefault="005C3BFC" w:rsidP="005C3BFC">
      <w:pPr>
        <w:pStyle w:val="Heading1"/>
        <w:ind w:left="-142" w:right="567"/>
      </w:pPr>
      <w:r>
        <w:t>-Распространение</w:t>
      </w:r>
      <w:r>
        <w:rPr>
          <w:spacing w:val="-4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педагогов в</w:t>
      </w:r>
      <w:r>
        <w:rPr>
          <w:spacing w:val="-3"/>
        </w:rPr>
        <w:t xml:space="preserve"> </w:t>
      </w:r>
      <w:r>
        <w:t>МДОУ</w:t>
      </w:r>
      <w:r>
        <w:rPr>
          <w:spacing w:val="-4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муниципальные </w:t>
      </w:r>
      <w:r>
        <w:rPr>
          <w:spacing w:val="-2"/>
        </w:rPr>
        <w:t>конференции</w:t>
      </w:r>
    </w:p>
    <w:p w:rsidR="005C3BFC" w:rsidRDefault="005C3BFC" w:rsidP="005C3BFC">
      <w:pPr>
        <w:pStyle w:val="ac"/>
        <w:ind w:left="-142" w:right="567" w:firstLine="708"/>
        <w:jc w:val="both"/>
      </w:pPr>
      <w:r>
        <w:t>В 2023 - 2024 гг. 9 педагогов распространило свой опыт через участие в муниципальных мероприятиях: через методические объединения, через участие в научно – практической конфе</w:t>
      </w:r>
      <w:r w:rsidR="00D510C4">
        <w:t>ренции, МО</w:t>
      </w:r>
      <w:r>
        <w:t>, через участие в муниципальных</w:t>
      </w:r>
      <w:r w:rsidR="00D510C4">
        <w:t>, региональных</w:t>
      </w:r>
      <w:proofErr w:type="gramStart"/>
      <w:r w:rsidR="00D510C4">
        <w:t xml:space="preserve"> ,</w:t>
      </w:r>
      <w:proofErr w:type="gramEnd"/>
      <w:r w:rsidR="00D510C4">
        <w:t xml:space="preserve"> всероссийских</w:t>
      </w:r>
      <w:r>
        <w:t xml:space="preserve"> конкурсах профессионального мастерства и дистанционных проектах.</w:t>
      </w:r>
    </w:p>
    <w:p w:rsidR="00B92AA8" w:rsidRDefault="00B92AA8" w:rsidP="005731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183" w:rsidRPr="00573183" w:rsidRDefault="00573183" w:rsidP="00B92AA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3183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573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Светлана Николаевна</w:t>
      </w:r>
    </w:p>
    <w:p w:rsidR="00573183" w:rsidRDefault="00B92AA8" w:rsidP="00B92AA8">
      <w:pPr>
        <w:pStyle w:val="a3"/>
        <w:numPr>
          <w:ilvl w:val="0"/>
          <w:numId w:val="2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регионального этапа Всероссийского конкурса  «Педагогический дебют  – 2024</w:t>
      </w:r>
      <w:r w:rsidR="00573183" w:rsidRPr="00573183">
        <w:rPr>
          <w:rFonts w:ascii="Times New Roman" w:hAnsi="Times New Roman" w:cs="Times New Roman"/>
          <w:sz w:val="24"/>
          <w:szCs w:val="24"/>
        </w:rPr>
        <w:t>»</w:t>
      </w:r>
    </w:p>
    <w:p w:rsidR="00B92AA8" w:rsidRDefault="00B92AA8" w:rsidP="00B92AA8">
      <w:pPr>
        <w:pStyle w:val="a3"/>
        <w:numPr>
          <w:ilvl w:val="0"/>
          <w:numId w:val="24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 Всероссийского конкурса «Педагогический дебют – 2024»</w:t>
      </w:r>
    </w:p>
    <w:p w:rsidR="00D77950" w:rsidRPr="002E4703" w:rsidRDefault="00D77950" w:rsidP="002E470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>Муниципальный конкурс «</w:t>
      </w:r>
      <w:r w:rsidR="00B92AA8">
        <w:rPr>
          <w:rFonts w:ascii="Times New Roman" w:hAnsi="Times New Roman" w:cs="Times New Roman"/>
          <w:sz w:val="24"/>
          <w:szCs w:val="24"/>
          <w:u w:val="single"/>
        </w:rPr>
        <w:t>Мой лучший проект</w:t>
      </w: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Синенкова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Сергеевна,</w:t>
      </w:r>
      <w:proofErr w:type="gramStart"/>
      <w:r w:rsidRPr="004E3B5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Лобзина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Алексеевна </w:t>
      </w:r>
      <w:r w:rsidR="00B92AA8" w:rsidRPr="00B92AA8">
        <w:rPr>
          <w:rFonts w:ascii="Times New Roman" w:hAnsi="Times New Roman" w:cs="Times New Roman"/>
          <w:b/>
          <w:sz w:val="24"/>
          <w:szCs w:val="24"/>
        </w:rPr>
        <w:t xml:space="preserve">Федорова Елена Николаевна, </w:t>
      </w:r>
      <w:proofErr w:type="spellStart"/>
      <w:r w:rsidR="00B92AA8" w:rsidRPr="00B92AA8">
        <w:rPr>
          <w:rFonts w:ascii="Times New Roman" w:hAnsi="Times New Roman" w:cs="Times New Roman"/>
          <w:b/>
          <w:sz w:val="24"/>
          <w:szCs w:val="24"/>
        </w:rPr>
        <w:t>Мараковская</w:t>
      </w:r>
      <w:proofErr w:type="spellEnd"/>
      <w:r w:rsidR="00B92AA8" w:rsidRPr="00B92AA8">
        <w:rPr>
          <w:rFonts w:ascii="Times New Roman" w:hAnsi="Times New Roman" w:cs="Times New Roman"/>
          <w:b/>
          <w:sz w:val="24"/>
          <w:szCs w:val="24"/>
        </w:rPr>
        <w:t xml:space="preserve"> Наталья Михайловна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- С целью повышения профессионального мастерства в текущем учебном году педагоги принимали участие в работе методических объединений воспитателей ДОО, семинарах</w:t>
      </w:r>
      <w:proofErr w:type="gramStart"/>
      <w:r w:rsidRPr="004E3B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B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3B52">
        <w:rPr>
          <w:rFonts w:ascii="Times New Roman" w:hAnsi="Times New Roman" w:cs="Times New Roman"/>
          <w:sz w:val="24"/>
          <w:szCs w:val="24"/>
        </w:rPr>
        <w:t xml:space="preserve">онференциях: </w:t>
      </w:r>
    </w:p>
    <w:p w:rsidR="00D77950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Евгения Николаевна</w:t>
      </w:r>
    </w:p>
    <w:p w:rsidR="002E4703" w:rsidRDefault="002E4703" w:rsidP="002E470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Выступ</w:t>
      </w:r>
      <w:r w:rsidR="00B92AA8" w:rsidRPr="00B92AA8">
        <w:rPr>
          <w:rFonts w:ascii="Times New Roman" w:hAnsi="Times New Roman" w:cs="Times New Roman"/>
          <w:sz w:val="24"/>
          <w:szCs w:val="24"/>
        </w:rPr>
        <w:t>ление на региональной конференции по физической культуре</w:t>
      </w:r>
      <w:r w:rsidRPr="002E47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4703" w:rsidRPr="004E3B52" w:rsidRDefault="002E4703" w:rsidP="002E470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Гаврилова Людмила Олеговна</w:t>
      </w:r>
    </w:p>
    <w:p w:rsidR="002E4703" w:rsidRPr="002E4703" w:rsidRDefault="002E4703" w:rsidP="002E470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опыта работы на МО инструкторов по физической культуре</w:t>
      </w:r>
    </w:p>
    <w:p w:rsidR="002E4703" w:rsidRPr="00573183" w:rsidRDefault="002E4703" w:rsidP="002E470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3183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573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Светлана Николаевна</w:t>
      </w:r>
    </w:p>
    <w:p w:rsidR="00B92AA8" w:rsidRPr="00B92AA8" w:rsidRDefault="002E4703" w:rsidP="002E470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опыта работы на МО музыкальных руководителей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научно – практическая конференция «Обучение и воспитание </w:t>
      </w:r>
    </w:p>
    <w:p w:rsidR="00D77950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Лобзина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Алексеевна,</w:t>
      </w:r>
      <w:r w:rsidRPr="004E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703">
        <w:rPr>
          <w:rFonts w:ascii="Times New Roman" w:hAnsi="Times New Roman" w:cs="Times New Roman"/>
          <w:b/>
          <w:sz w:val="24"/>
          <w:szCs w:val="24"/>
        </w:rPr>
        <w:t>Мараковская</w:t>
      </w:r>
      <w:proofErr w:type="spellEnd"/>
      <w:r w:rsidR="002E4703">
        <w:rPr>
          <w:rFonts w:ascii="Times New Roman" w:hAnsi="Times New Roman" w:cs="Times New Roman"/>
          <w:b/>
          <w:sz w:val="24"/>
          <w:szCs w:val="24"/>
        </w:rPr>
        <w:t xml:space="preserve"> Наталья Михайловна</w:t>
      </w:r>
    </w:p>
    <w:p w:rsidR="005C3BFC" w:rsidRDefault="005C3BFC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BFC">
        <w:rPr>
          <w:rFonts w:ascii="Times New Roman" w:hAnsi="Times New Roman" w:cs="Times New Roman"/>
          <w:sz w:val="24"/>
          <w:szCs w:val="24"/>
          <w:u w:val="single"/>
        </w:rPr>
        <w:t>Муниципальный фестиваль успешных образовательных практик «Интеллект и творчество»</w:t>
      </w:r>
    </w:p>
    <w:p w:rsidR="005C3BFC" w:rsidRPr="005C3BFC" w:rsidRDefault="005C3BFC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BFC">
        <w:rPr>
          <w:rFonts w:ascii="Times New Roman" w:hAnsi="Times New Roman" w:cs="Times New Roman"/>
          <w:b/>
          <w:sz w:val="24"/>
          <w:szCs w:val="24"/>
        </w:rPr>
        <w:t>Синенкова</w:t>
      </w:r>
      <w:proofErr w:type="spellEnd"/>
      <w:r w:rsidRPr="005C3BFC">
        <w:rPr>
          <w:rFonts w:ascii="Times New Roman" w:hAnsi="Times New Roman" w:cs="Times New Roman"/>
          <w:b/>
          <w:sz w:val="24"/>
          <w:szCs w:val="24"/>
        </w:rPr>
        <w:t xml:space="preserve"> Дарья Сергеевна, Немирова Любовь Васильевна</w:t>
      </w:r>
    </w:p>
    <w:p w:rsidR="002E4703" w:rsidRPr="005C3BFC" w:rsidRDefault="002E4703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950" w:rsidRDefault="00D77950" w:rsidP="0087651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rPr>
          <w:rStyle w:val="c2"/>
        </w:rPr>
      </w:pPr>
    </w:p>
    <w:p w:rsidR="00B77853" w:rsidRDefault="00B77853" w:rsidP="00B77853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rPr>
          <w:rStyle w:val="c2"/>
          <w:b/>
        </w:rPr>
      </w:pPr>
      <w:r w:rsidRPr="00B77853">
        <w:rPr>
          <w:rStyle w:val="c2"/>
          <w:b/>
        </w:rPr>
        <w:t>Условия Реализации образовательной программы</w:t>
      </w:r>
    </w:p>
    <w:p w:rsidR="00B77853" w:rsidRDefault="00B77853" w:rsidP="00B77853">
      <w:pPr>
        <w:pStyle w:val="c8"/>
        <w:shd w:val="clear" w:color="auto" w:fill="FFFFFF"/>
        <w:spacing w:before="0" w:beforeAutospacing="0" w:after="0" w:afterAutospacing="0"/>
        <w:contextualSpacing/>
        <w:rPr>
          <w:rStyle w:val="c2"/>
          <w:b/>
        </w:rPr>
      </w:pPr>
    </w:p>
    <w:p w:rsidR="00B77853" w:rsidRDefault="00B77853" w:rsidP="00B77853">
      <w:pPr>
        <w:pStyle w:val="c8"/>
        <w:shd w:val="clear" w:color="auto" w:fill="FFFFFF"/>
        <w:spacing w:before="0" w:beforeAutospacing="0" w:after="0" w:afterAutospacing="0"/>
        <w:contextualSpacing/>
      </w:pPr>
      <w:r>
        <w:t>В</w:t>
      </w:r>
      <w:r>
        <w:rPr>
          <w:spacing w:val="80"/>
        </w:rPr>
        <w:t xml:space="preserve"> </w:t>
      </w:r>
      <w:r>
        <w:t xml:space="preserve">МДОУ </w:t>
      </w:r>
      <w:proofErr w:type="spellStart"/>
      <w:r>
        <w:t>д</w:t>
      </w:r>
      <w:proofErr w:type="spellEnd"/>
      <w:r>
        <w:t>/с №12 «Ромашка» педагогическим коллективом ДОУ разработана, утверждена</w:t>
      </w:r>
      <w:r>
        <w:rPr>
          <w:spacing w:val="40"/>
        </w:rPr>
        <w:t xml:space="preserve"> </w:t>
      </w:r>
      <w:r w:rsidR="00B2222B">
        <w:t>31.08.2023 года</w:t>
      </w:r>
      <w:r>
        <w:t xml:space="preserve"> и реализуются основная образовательная программа</w:t>
      </w:r>
      <w:r w:rsidR="00B2222B">
        <w:t xml:space="preserve">, составленная в соответствии с ФГОС </w:t>
      </w:r>
      <w:proofErr w:type="gramStart"/>
      <w:r w:rsidR="00B2222B">
        <w:t>ДО</w:t>
      </w:r>
      <w:proofErr w:type="gramEnd"/>
      <w:r w:rsidR="00B2222B">
        <w:t xml:space="preserve"> и ФОП ДО.</w:t>
      </w:r>
    </w:p>
    <w:p w:rsidR="00B2222B" w:rsidRPr="00B2222B" w:rsidRDefault="00B2222B" w:rsidP="00B2222B">
      <w:pPr>
        <w:widowControl w:val="0"/>
        <w:tabs>
          <w:tab w:val="left" w:pos="134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B2222B">
        <w:rPr>
          <w:rFonts w:ascii="Times New Roman" w:hAnsi="Times New Roman" w:cs="Times New Roman"/>
          <w:b/>
          <w:sz w:val="24"/>
        </w:rPr>
        <w:t>Основные</w:t>
      </w:r>
      <w:r w:rsidRPr="00B2222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2222B">
        <w:rPr>
          <w:rFonts w:ascii="Times New Roman" w:hAnsi="Times New Roman" w:cs="Times New Roman"/>
          <w:b/>
          <w:sz w:val="24"/>
        </w:rPr>
        <w:t>направления</w:t>
      </w:r>
      <w:r w:rsidRPr="00B2222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работы</w:t>
      </w:r>
      <w:r w:rsidRPr="00B2222B">
        <w:rPr>
          <w:rFonts w:ascii="Times New Roman" w:hAnsi="Times New Roman" w:cs="Times New Roman"/>
          <w:spacing w:val="-4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дошкольного</w:t>
      </w:r>
      <w:r w:rsidRPr="00B2222B">
        <w:rPr>
          <w:rFonts w:ascii="Times New Roman" w:hAnsi="Times New Roman" w:cs="Times New Roman"/>
          <w:spacing w:val="-1"/>
          <w:sz w:val="24"/>
        </w:rPr>
        <w:t xml:space="preserve"> </w:t>
      </w:r>
      <w:r w:rsidRPr="00B2222B">
        <w:rPr>
          <w:rFonts w:ascii="Times New Roman" w:hAnsi="Times New Roman" w:cs="Times New Roman"/>
          <w:spacing w:val="-2"/>
          <w:sz w:val="24"/>
        </w:rPr>
        <w:t>учреждения:</w:t>
      </w:r>
    </w:p>
    <w:p w:rsidR="00B2222B" w:rsidRPr="00B2222B" w:rsidRDefault="00B2222B" w:rsidP="00B2222B">
      <w:pPr>
        <w:pStyle w:val="a3"/>
        <w:widowControl w:val="0"/>
        <w:numPr>
          <w:ilvl w:val="2"/>
          <w:numId w:val="38"/>
        </w:numPr>
        <w:tabs>
          <w:tab w:val="left" w:pos="1287"/>
        </w:tabs>
        <w:autoSpaceDE w:val="0"/>
        <w:autoSpaceDN w:val="0"/>
        <w:spacing w:after="0" w:line="240" w:lineRule="auto"/>
        <w:ind w:right="573"/>
        <w:contextualSpacing w:val="0"/>
        <w:rPr>
          <w:rFonts w:ascii="Times New Roman" w:hAnsi="Times New Roman" w:cs="Times New Roman"/>
          <w:sz w:val="24"/>
        </w:rPr>
      </w:pPr>
      <w:r w:rsidRPr="00B2222B">
        <w:rPr>
          <w:rFonts w:ascii="Times New Roman" w:hAnsi="Times New Roman" w:cs="Times New Roman"/>
          <w:sz w:val="24"/>
        </w:rPr>
        <w:t xml:space="preserve">Всестороннее развитие детей раннего и дошкольного возраста по пяти образовательным </w:t>
      </w:r>
      <w:r w:rsidRPr="00B2222B">
        <w:rPr>
          <w:rFonts w:ascii="Times New Roman" w:hAnsi="Times New Roman" w:cs="Times New Roman"/>
          <w:spacing w:val="-2"/>
          <w:sz w:val="24"/>
        </w:rPr>
        <w:t>областям</w:t>
      </w:r>
    </w:p>
    <w:p w:rsidR="00B2222B" w:rsidRPr="00B2222B" w:rsidRDefault="00B2222B" w:rsidP="00B2222B">
      <w:pPr>
        <w:pStyle w:val="a3"/>
        <w:widowControl w:val="0"/>
        <w:numPr>
          <w:ilvl w:val="2"/>
          <w:numId w:val="38"/>
        </w:numPr>
        <w:tabs>
          <w:tab w:val="left" w:pos="128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2222B">
        <w:rPr>
          <w:rFonts w:ascii="Times New Roman" w:hAnsi="Times New Roman" w:cs="Times New Roman"/>
          <w:sz w:val="24"/>
        </w:rPr>
        <w:t>Дополнительное</w:t>
      </w:r>
      <w:r w:rsidRPr="00B2222B">
        <w:rPr>
          <w:rFonts w:ascii="Times New Roman" w:hAnsi="Times New Roman" w:cs="Times New Roman"/>
          <w:spacing w:val="-7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образование</w:t>
      </w:r>
      <w:r w:rsidRPr="00B2222B">
        <w:rPr>
          <w:rFonts w:ascii="Times New Roman" w:hAnsi="Times New Roman" w:cs="Times New Roman"/>
          <w:spacing w:val="-5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детей</w:t>
      </w:r>
      <w:r w:rsidRPr="00B2222B">
        <w:rPr>
          <w:rFonts w:ascii="Times New Roman" w:hAnsi="Times New Roman" w:cs="Times New Roman"/>
          <w:spacing w:val="-4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в</w:t>
      </w:r>
      <w:r w:rsidRPr="00B2222B">
        <w:rPr>
          <w:rFonts w:ascii="Times New Roman" w:hAnsi="Times New Roman" w:cs="Times New Roman"/>
          <w:spacing w:val="-4"/>
          <w:sz w:val="24"/>
        </w:rPr>
        <w:t xml:space="preserve"> </w:t>
      </w:r>
      <w:r w:rsidRPr="00B2222B">
        <w:rPr>
          <w:rFonts w:ascii="Times New Roman" w:hAnsi="Times New Roman" w:cs="Times New Roman"/>
          <w:spacing w:val="-5"/>
          <w:sz w:val="24"/>
        </w:rPr>
        <w:t>ДОУ</w:t>
      </w:r>
    </w:p>
    <w:p w:rsidR="00B77853" w:rsidRPr="00B2222B" w:rsidRDefault="00B2222B" w:rsidP="00B2222B">
      <w:pPr>
        <w:pStyle w:val="a3"/>
        <w:widowControl w:val="0"/>
        <w:numPr>
          <w:ilvl w:val="2"/>
          <w:numId w:val="38"/>
        </w:numPr>
        <w:tabs>
          <w:tab w:val="left" w:pos="1287"/>
        </w:tabs>
        <w:autoSpaceDE w:val="0"/>
        <w:autoSpaceDN w:val="0"/>
        <w:spacing w:after="0" w:line="240" w:lineRule="auto"/>
        <w:contextualSpacing w:val="0"/>
        <w:rPr>
          <w:rStyle w:val="c2"/>
          <w:rFonts w:ascii="Times New Roman" w:hAnsi="Times New Roman" w:cs="Times New Roman"/>
          <w:sz w:val="24"/>
        </w:rPr>
      </w:pPr>
      <w:r w:rsidRPr="00B2222B">
        <w:rPr>
          <w:rFonts w:ascii="Times New Roman" w:hAnsi="Times New Roman" w:cs="Times New Roman"/>
          <w:sz w:val="24"/>
        </w:rPr>
        <w:t>Взаимодействие</w:t>
      </w:r>
      <w:r w:rsidRPr="00B2222B">
        <w:rPr>
          <w:rFonts w:ascii="Times New Roman" w:hAnsi="Times New Roman" w:cs="Times New Roman"/>
          <w:spacing w:val="-5"/>
          <w:sz w:val="24"/>
        </w:rPr>
        <w:t xml:space="preserve"> </w:t>
      </w:r>
      <w:r w:rsidRPr="00B2222B">
        <w:rPr>
          <w:rFonts w:ascii="Times New Roman" w:hAnsi="Times New Roman" w:cs="Times New Roman"/>
          <w:sz w:val="24"/>
        </w:rPr>
        <w:t>с</w:t>
      </w:r>
      <w:r w:rsidRPr="00B2222B">
        <w:rPr>
          <w:rFonts w:ascii="Times New Roman" w:hAnsi="Times New Roman" w:cs="Times New Roman"/>
          <w:spacing w:val="-3"/>
          <w:sz w:val="24"/>
        </w:rPr>
        <w:t xml:space="preserve"> </w:t>
      </w:r>
      <w:r w:rsidRPr="00B2222B">
        <w:rPr>
          <w:rFonts w:ascii="Times New Roman" w:hAnsi="Times New Roman" w:cs="Times New Roman"/>
          <w:spacing w:val="-2"/>
          <w:sz w:val="24"/>
        </w:rPr>
        <w:t>семьёй</w:t>
      </w:r>
    </w:p>
    <w:p w:rsidR="00B77853" w:rsidRDefault="00B77853" w:rsidP="0087651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rPr>
          <w:rStyle w:val="c2"/>
        </w:rPr>
      </w:pPr>
    </w:p>
    <w:p w:rsidR="00A50847" w:rsidRDefault="00A50847" w:rsidP="0087651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rPr>
          <w:rStyle w:val="c2"/>
        </w:rPr>
      </w:pPr>
      <w:r>
        <w:rPr>
          <w:rStyle w:val="c2"/>
        </w:rPr>
        <w:t>В</w:t>
      </w:r>
      <w:r w:rsidR="00E83EA4">
        <w:rPr>
          <w:rStyle w:val="c2"/>
        </w:rPr>
        <w:t xml:space="preserve"> 2023-2024</w:t>
      </w:r>
      <w:r w:rsidRPr="00C4166E">
        <w:rPr>
          <w:rStyle w:val="c2"/>
        </w:rPr>
        <w:t xml:space="preserve"> учебном году педагоги активно работали с детьми и родителями и в результате </w:t>
      </w:r>
      <w:proofErr w:type="gramStart"/>
      <w:r w:rsidRPr="00C4166E">
        <w:rPr>
          <w:rStyle w:val="c2"/>
        </w:rPr>
        <w:t>дети</w:t>
      </w:r>
      <w:proofErr w:type="gramEnd"/>
      <w:r w:rsidRPr="00C4166E">
        <w:rPr>
          <w:rStyle w:val="c2"/>
        </w:rPr>
        <w:t xml:space="preserve"> и родители приняли участие в следующих мероприятиях:</w:t>
      </w:r>
    </w:p>
    <w:p w:rsidR="00D77950" w:rsidRPr="004E3B52" w:rsidRDefault="00D77950" w:rsidP="00D77950">
      <w:pPr>
        <w:shd w:val="clear" w:color="auto" w:fill="FFFFFF"/>
        <w:spacing w:after="0" w:line="360" w:lineRule="auto"/>
        <w:ind w:right="283"/>
        <w:rPr>
          <w:rStyle w:val="c2"/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Style w:val="1"/>
        <w:tblW w:w="9923" w:type="dxa"/>
        <w:tblInd w:w="-5" w:type="dxa"/>
        <w:tblLook w:val="04A0"/>
      </w:tblPr>
      <w:tblGrid>
        <w:gridCol w:w="1819"/>
        <w:gridCol w:w="3408"/>
        <w:gridCol w:w="1994"/>
        <w:gridCol w:w="2702"/>
      </w:tblGrid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результат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25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Выставка «Дары Осени»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ДОУ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pStyle w:val="a5"/>
              <w:spacing w:before="0" w:beforeAutospacing="0" w:after="0" w:afterAutospacing="0"/>
              <w:ind w:firstLine="29"/>
            </w:pPr>
            <w:r w:rsidRPr="004E3B52">
              <w:t>Олимпиада дошкольников</w:t>
            </w:r>
            <w:r w:rsidRPr="004E3B52">
              <w:rPr>
                <w:rFonts w:eastAsia="+mn-ea"/>
                <w:kern w:val="24"/>
              </w:rPr>
              <w:t xml:space="preserve"> «Умники и умницы»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18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Выставка «Вдохновленные </w:t>
            </w:r>
            <w:r w:rsidRPr="004E3B52">
              <w:rPr>
                <w:sz w:val="24"/>
                <w:szCs w:val="24"/>
              </w:rPr>
              <w:lastRenderedPageBreak/>
              <w:t>детством»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победителя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lastRenderedPageBreak/>
              <w:t xml:space="preserve"> 10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«Приготовь дорожный знак»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«Конкурс стихов, посвященный Дню автомобилиста»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человек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«Танцевальная волна»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7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«Волшебная клякса»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призёр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11 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«Мир сказок»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8 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«Пожарам - нет»»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34 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«Лучшая виртуальная выставка рисунков «Профессии наших родителей»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rPr>
          <w:trHeight w:val="865"/>
        </w:trPr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 фестиваль «Радуга» декоративно-прикладное творчество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2 степени – 1 чел.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27 –й Муниципальный фестиваль «Радуга» вокал, художественное чтение, хореография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2 степени – 1 чел.</w:t>
            </w:r>
          </w:p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1 степени – 6  чел.</w:t>
            </w:r>
          </w:p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1 степени – 4  чел.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14 чел.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«Пасха красная»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6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«Терем – теремок»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«ГТО глазами детей»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17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«Моя семья: традиции, объединяющие поколения»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областной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«Добрая книжка»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5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областной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«Русские сказки»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Экогород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A50847" w:rsidRPr="0087651B" w:rsidRDefault="00A50847" w:rsidP="00D77950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</w:rPr>
      </w:pPr>
    </w:p>
    <w:p w:rsidR="00A50847" w:rsidRPr="00176FD3" w:rsidRDefault="00A50847" w:rsidP="00A50847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176FD3">
        <w:rPr>
          <w:rStyle w:val="c2"/>
        </w:rPr>
        <w:t xml:space="preserve"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коллектив ДОУ строил на принципе сотрудничества. При этом решались приоритетные задачи:</w:t>
      </w:r>
    </w:p>
    <w:p w:rsidR="00A50847" w:rsidRPr="00176FD3" w:rsidRDefault="00A50847" w:rsidP="00A508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A50847" w:rsidRPr="00176FD3" w:rsidRDefault="00A50847" w:rsidP="00A508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A50847" w:rsidRPr="00176FD3" w:rsidRDefault="00A50847" w:rsidP="00A508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  <w:r w:rsidRPr="00176F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0847" w:rsidRPr="00176FD3" w:rsidRDefault="0065739C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50847" w:rsidRPr="00176FD3">
        <w:rPr>
          <w:rFonts w:ascii="Times New Roman" w:hAnsi="Times New Roman" w:cs="Times New Roman"/>
          <w:sz w:val="24"/>
          <w:szCs w:val="24"/>
        </w:rPr>
        <w:t>частие семей в акциях – экологич</w:t>
      </w:r>
      <w:r>
        <w:rPr>
          <w:rFonts w:ascii="Times New Roman" w:hAnsi="Times New Roman" w:cs="Times New Roman"/>
          <w:sz w:val="24"/>
          <w:szCs w:val="24"/>
        </w:rPr>
        <w:t>еских, тематических, социальных;</w:t>
      </w:r>
      <w:r w:rsidR="00A50847" w:rsidRPr="0017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hAnsi="Times New Roman" w:cs="Times New Roman"/>
          <w:sz w:val="24"/>
          <w:szCs w:val="24"/>
        </w:rPr>
        <w:t xml:space="preserve">вовлечение родителей в изготовлении дидактических пособий, </w:t>
      </w:r>
    </w:p>
    <w:p w:rsidR="00A50847" w:rsidRPr="00176FD3" w:rsidRDefault="0065739C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обратная связь;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4D5116" w:rsidRDefault="00A50847" w:rsidP="00D7795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собрания, консультации; </w:t>
      </w:r>
    </w:p>
    <w:p w:rsidR="00A50847" w:rsidRPr="004D5116" w:rsidRDefault="00A50847" w:rsidP="00D7795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5116">
        <w:rPr>
          <w:rFonts w:ascii="Times New Roman" w:hAnsi="Times New Roman" w:cs="Times New Roman"/>
          <w:sz w:val="24"/>
          <w:szCs w:val="24"/>
        </w:rPr>
        <w:t>Whats</w:t>
      </w:r>
      <w:proofErr w:type="spellEnd"/>
      <w:r w:rsidRPr="004D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1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4D5116">
        <w:rPr>
          <w:rFonts w:ascii="Times New Roman" w:hAnsi="Times New Roman" w:cs="Times New Roman"/>
          <w:sz w:val="24"/>
          <w:szCs w:val="24"/>
        </w:rPr>
        <w:t xml:space="preserve"> созданы группы, где воспитатели выкладывают свои занятия, рекомендации,                   советы, фотоотчеты досуговой деятельности</w:t>
      </w:r>
      <w:r w:rsidR="0065739C">
        <w:rPr>
          <w:rFonts w:ascii="Times New Roman" w:hAnsi="Times New Roman" w:cs="Times New Roman"/>
          <w:sz w:val="24"/>
          <w:szCs w:val="24"/>
        </w:rPr>
        <w:t>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совместных, образовательных, творческих проектах;</w:t>
      </w:r>
    </w:p>
    <w:p w:rsidR="00A50847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463A8F" w:rsidRPr="00463A8F" w:rsidRDefault="00463A8F" w:rsidP="00463A8F">
      <w:pPr>
        <w:pStyle w:val="ac"/>
        <w:ind w:right="561" w:firstLine="360"/>
        <w:jc w:val="both"/>
      </w:pPr>
      <w:r>
        <w:t>В детском саду были проведены разнообразные мероприятия с детьми и родителями</w:t>
      </w:r>
      <w:r>
        <w:rPr>
          <w:spacing w:val="40"/>
        </w:rPr>
        <w:t xml:space="preserve"> </w:t>
      </w:r>
      <w:r>
        <w:t>в рамках безопасности дорожного движения и предупреждения ДДТТ (размещение</w:t>
      </w:r>
      <w:r>
        <w:rPr>
          <w:spacing w:val="-7"/>
        </w:rPr>
        <w:t xml:space="preserve"> </w:t>
      </w:r>
      <w:r>
        <w:t>консультаций,</w:t>
      </w:r>
      <w:r>
        <w:rPr>
          <w:spacing w:val="-4"/>
        </w:rPr>
        <w:t xml:space="preserve"> </w:t>
      </w:r>
      <w:r>
        <w:t>памяток,</w:t>
      </w:r>
      <w:r>
        <w:rPr>
          <w:spacing w:val="-6"/>
        </w:rPr>
        <w:t xml:space="preserve"> </w:t>
      </w:r>
      <w:r>
        <w:t>буклетов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уголках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родителей), участие в акциях «Пристегни самое дорогое», «Засветись» и др.</w:t>
      </w:r>
    </w:p>
    <w:p w:rsidR="00463A8F" w:rsidRDefault="00463A8F" w:rsidP="00463A8F">
      <w:pPr>
        <w:pStyle w:val="ac"/>
        <w:ind w:right="561" w:firstLine="360"/>
        <w:jc w:val="both"/>
      </w:pPr>
      <w:r>
        <w:t>А так же физкультурно-оздоровительные мероприятия</w:t>
      </w:r>
      <w:r>
        <w:rPr>
          <w:spacing w:val="40"/>
        </w:rPr>
        <w:t xml:space="preserve"> </w:t>
      </w:r>
      <w:r>
        <w:t>в соответствии с возрастными особенностями детей; организации детской деятельности к праздникам: дню пожилого человека, Дню матери, Новому году, Дню защитника Отечества, Дню здоровья, 8 Марта, Дню Победы (занятия, беседы, экскурсии).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0" w:type="dxa"/>
        <w:tblLook w:val="04A0"/>
      </w:tblPr>
      <w:tblGrid>
        <w:gridCol w:w="3652"/>
        <w:gridCol w:w="3260"/>
        <w:gridCol w:w="3148"/>
      </w:tblGrid>
      <w:tr w:rsidR="00A50847" w:rsidRPr="00C4166E" w:rsidTr="00A50847">
        <w:tc>
          <w:tcPr>
            <w:tcW w:w="3652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удовлетворены работой детского сада</w:t>
            </w:r>
          </w:p>
        </w:tc>
        <w:tc>
          <w:tcPr>
            <w:tcW w:w="3260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удовлетворены работой детского сада</w:t>
            </w:r>
          </w:p>
        </w:tc>
        <w:tc>
          <w:tcPr>
            <w:tcW w:w="3148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удовлетворены</w:t>
            </w:r>
          </w:p>
        </w:tc>
      </w:tr>
      <w:tr w:rsidR="00A50847" w:rsidRPr="00C4166E" w:rsidTr="00A50847">
        <w:tc>
          <w:tcPr>
            <w:tcW w:w="3652" w:type="dxa"/>
          </w:tcPr>
          <w:p w:rsidR="00A50847" w:rsidRPr="00C4166E" w:rsidRDefault="00D77950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50847" w:rsidRPr="00C4166E" w:rsidRDefault="00D77950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8" w:type="dxa"/>
          </w:tcPr>
          <w:p w:rsidR="00A50847" w:rsidRPr="00C4166E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47"/>
        <w:gridCol w:w="2275"/>
        <w:gridCol w:w="2441"/>
      </w:tblGrid>
      <w:tr w:rsidR="00A50847" w:rsidRPr="00C4166E" w:rsidTr="00D828DA">
        <w:tc>
          <w:tcPr>
            <w:tcW w:w="560" w:type="dxa"/>
          </w:tcPr>
          <w:p w:rsidR="00A50847" w:rsidRPr="00791BDA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зрелости.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Школьная зрелость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Высокий уровень школьной зрелости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DA3123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847" w:rsidRPr="00C4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Средний уровень школьной зрелости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847" w:rsidRPr="00C4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Низкий уровень школьной зрелости.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Pr="00EA4BA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</w:t>
      </w:r>
      <w:r w:rsidR="00E8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в 2023-2024</w:t>
      </w:r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реализована в полном объёме.</w:t>
      </w:r>
      <w:r w:rsidRPr="00EA4B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1914"/>
        <w:gridCol w:w="1652"/>
        <w:gridCol w:w="2235"/>
        <w:gridCol w:w="2262"/>
      </w:tblGrid>
      <w:tr w:rsidR="00A50847" w:rsidRPr="00EA4BAE" w:rsidTr="00A50847">
        <w:tc>
          <w:tcPr>
            <w:tcW w:w="185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92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69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32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50847" w:rsidRPr="00EA4BAE" w:rsidTr="00A50847">
        <w:tc>
          <w:tcPr>
            <w:tcW w:w="185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66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22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2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36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58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– </w:t>
            </w:r>
            <w:r w:rsidR="003204B8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34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54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52%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36%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12%</w:t>
            </w:r>
          </w:p>
        </w:tc>
        <w:tc>
          <w:tcPr>
            <w:tcW w:w="232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D250D6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64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D250D6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31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5%</w:t>
            </w:r>
          </w:p>
        </w:tc>
      </w:tr>
    </w:tbl>
    <w:p w:rsidR="00A50847" w:rsidRPr="00EA4BA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и выше среднего уровнями развития, что говорит об эффективности педагогического процесса в ДОУ.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Default="00E83EA4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ДОУ в 2023-2024</w:t>
      </w:r>
      <w:r w:rsidR="00A50847" w:rsidRPr="00C4166E">
        <w:rPr>
          <w:rFonts w:ascii="Times New Roman" w:hAnsi="Times New Roman" w:cs="Times New Roman"/>
          <w:sz w:val="24"/>
          <w:szCs w:val="24"/>
        </w:rPr>
        <w:t xml:space="preserve"> учебном году работало 6 кружков по дополнительному образованию: </w:t>
      </w:r>
    </w:p>
    <w:p w:rsidR="009703AE" w:rsidRDefault="009703AE" w:rsidP="009703A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1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Дополнительное образование</w:t>
      </w:r>
    </w:p>
    <w:p w:rsidR="00463A8F" w:rsidRDefault="00463A8F" w:rsidP="009703A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3A8F" w:rsidRPr="00463A8F" w:rsidRDefault="00463A8F" w:rsidP="00463A8F">
      <w:pPr>
        <w:pStyle w:val="ac"/>
        <w:ind w:right="562" w:firstLine="708"/>
        <w:jc w:val="both"/>
      </w:pPr>
      <w:r>
        <w:t>В ДОУ осуществляется бесплатное дополнительное образование детей по</w:t>
      </w:r>
      <w:r>
        <w:rPr>
          <w:spacing w:val="40"/>
        </w:rPr>
        <w:t xml:space="preserve"> </w:t>
      </w:r>
      <w:r>
        <w:t>разработанным дополнительным программам</w:t>
      </w:r>
      <w:r>
        <w:rPr>
          <w:spacing w:val="40"/>
        </w:rPr>
        <w:t xml:space="preserve"> </w:t>
      </w:r>
      <w:r>
        <w:t>через кружковую работу, охват детей которой остался на прежнем уровне. Т.к. в детском саду имеется лицензия на осуществление дополнительного образования, часть программ внесены в реестр программ персонифицированного дополнительного образования. Общий</w:t>
      </w:r>
      <w:r>
        <w:rPr>
          <w:spacing w:val="40"/>
        </w:rPr>
        <w:t xml:space="preserve"> </w:t>
      </w:r>
      <w:r>
        <w:t>охват детей по данн</w:t>
      </w:r>
      <w:r w:rsidR="00B91E17">
        <w:t>ым программам составляет 30%.</w:t>
      </w:r>
    </w:p>
    <w:p w:rsidR="00463A8F" w:rsidRPr="00E21947" w:rsidRDefault="00463A8F" w:rsidP="00463A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147" w:type="dxa"/>
        <w:tblLayout w:type="fixed"/>
        <w:tblLook w:val="04A0"/>
      </w:tblPr>
      <w:tblGrid>
        <w:gridCol w:w="564"/>
        <w:gridCol w:w="3313"/>
        <w:gridCol w:w="3069"/>
        <w:gridCol w:w="993"/>
        <w:gridCol w:w="1553"/>
      </w:tblGrid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факультатива по дополнительному образованию</w:t>
            </w: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Грамотейка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дошкольников в основы программирования и робототехники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А. Королёва</w:t>
            </w:r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познавательному развитию детей дошкольного возраста с учетом индивидуальных и возрастных особенностей.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Немирова</w:t>
            </w:r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О. Гаврилова</w:t>
            </w:r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книголюбы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познавательно – речевой активности детей средствами языковой выразительности.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л.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Синенкова</w:t>
            </w:r>
            <w:proofErr w:type="spellEnd"/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активности детей 3-4 лет с помощью рисования песком на световом планшете.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г.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Мараковская</w:t>
            </w:r>
            <w:proofErr w:type="spellEnd"/>
          </w:p>
        </w:tc>
      </w:tr>
      <w:tr w:rsidR="00463A8F" w:rsidRPr="00E21947" w:rsidTr="00D72A89">
        <w:tc>
          <w:tcPr>
            <w:tcW w:w="564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«Школа мяча»</w:t>
            </w:r>
          </w:p>
        </w:tc>
        <w:tc>
          <w:tcPr>
            <w:tcW w:w="3069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координации движений на основе игровых упражнений с мячом.</w:t>
            </w:r>
          </w:p>
        </w:tc>
        <w:tc>
          <w:tcPr>
            <w:tcW w:w="99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53" w:type="dxa"/>
          </w:tcPr>
          <w:p w:rsidR="00463A8F" w:rsidRPr="00E21947" w:rsidRDefault="00463A8F" w:rsidP="00D72A8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Стуре</w:t>
            </w:r>
            <w:proofErr w:type="spellEnd"/>
          </w:p>
        </w:tc>
      </w:tr>
    </w:tbl>
    <w:p w:rsidR="00463A8F" w:rsidRPr="00E21947" w:rsidRDefault="00463A8F" w:rsidP="00463A8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0847" w:rsidRPr="00E978D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8DE">
        <w:rPr>
          <w:rFonts w:ascii="Times New Roman" w:hAnsi="Times New Roman" w:cs="Times New Roman"/>
          <w:sz w:val="24"/>
          <w:szCs w:val="24"/>
        </w:rPr>
        <w:t xml:space="preserve">В </w:t>
      </w:r>
      <w:r w:rsidR="00E83EA4">
        <w:rPr>
          <w:rFonts w:ascii="Times New Roman" w:hAnsi="Times New Roman" w:cs="Times New Roman"/>
          <w:sz w:val="24"/>
          <w:szCs w:val="24"/>
        </w:rPr>
        <w:t>2023-2024</w:t>
      </w:r>
      <w:r w:rsidRPr="00E978DE">
        <w:rPr>
          <w:rFonts w:ascii="Times New Roman" w:hAnsi="Times New Roman" w:cs="Times New Roman"/>
          <w:sz w:val="24"/>
          <w:szCs w:val="24"/>
        </w:rPr>
        <w:t>учебном году детский сад активно сотрудничал:</w:t>
      </w:r>
    </w:p>
    <w:tbl>
      <w:tblPr>
        <w:tblStyle w:val="a4"/>
        <w:tblW w:w="0" w:type="auto"/>
        <w:tblInd w:w="-147" w:type="dxa"/>
        <w:tblLook w:val="04A0"/>
      </w:tblPr>
      <w:tblGrid>
        <w:gridCol w:w="957"/>
        <w:gridCol w:w="1958"/>
        <w:gridCol w:w="6554"/>
      </w:tblGrid>
      <w:tr w:rsidR="002060ED" w:rsidRPr="00E978DE" w:rsidTr="00D510C4">
        <w:tc>
          <w:tcPr>
            <w:tcW w:w="957" w:type="dxa"/>
          </w:tcPr>
          <w:p w:rsidR="00A50847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A50847" w:rsidRPr="00E978DE" w:rsidRDefault="00EA4BA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554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Воспитанники ДДТ организовывали и показывали увлекательные мероприятия для детей ДОУ. Дети ДОУ активно принимали участия в выставках и конкурсах, организованных ДДТ.</w:t>
            </w:r>
          </w:p>
        </w:tc>
      </w:tr>
      <w:tr w:rsidR="002060ED" w:rsidRPr="00E978DE" w:rsidTr="00D510C4">
        <w:tc>
          <w:tcPr>
            <w:tcW w:w="957" w:type="dxa"/>
          </w:tcPr>
          <w:p w:rsidR="00A50847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</w:p>
        </w:tc>
        <w:tc>
          <w:tcPr>
            <w:tcW w:w="6554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дошкольного возраста являются постоянными посетителями выставок станции юннатов, так же постоянными участниками конкурсов, организованных данным учреждением. А также специалистами станции юннатов было организованно взаимодействие на базе детского сада, через организацию мероприятий для детей </w:t>
            </w:r>
            <w:r w:rsidRPr="00E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дошкольного возраста с учетом перспективного плана воспитателей групп.</w:t>
            </w:r>
          </w:p>
        </w:tc>
      </w:tr>
      <w:tr w:rsidR="00EA4BAE" w:rsidRPr="00E978DE" w:rsidTr="00D510C4">
        <w:tc>
          <w:tcPr>
            <w:tcW w:w="957" w:type="dxa"/>
          </w:tcPr>
          <w:p w:rsidR="00EA4BAE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</w:tcPr>
          <w:p w:rsidR="00EA4BAE" w:rsidRPr="00E978DE" w:rsidRDefault="00EA4BA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Музеи города</w:t>
            </w:r>
          </w:p>
        </w:tc>
        <w:tc>
          <w:tcPr>
            <w:tcW w:w="6554" w:type="dxa"/>
          </w:tcPr>
          <w:p w:rsidR="00EA4BAE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Дети являются постоянными посетителями выставок, интерактивных программ, экскурсий. </w:t>
            </w:r>
          </w:p>
        </w:tc>
      </w:tr>
      <w:tr w:rsidR="00C42728" w:rsidRPr="00E978DE" w:rsidTr="00D510C4">
        <w:tc>
          <w:tcPr>
            <w:tcW w:w="957" w:type="dxa"/>
          </w:tcPr>
          <w:p w:rsidR="00C42728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C42728" w:rsidRPr="00E978DE" w:rsidRDefault="00C42728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Центры культурного досуга</w:t>
            </w:r>
          </w:p>
        </w:tc>
        <w:tc>
          <w:tcPr>
            <w:tcW w:w="6554" w:type="dxa"/>
          </w:tcPr>
          <w:p w:rsidR="00C42728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</w:t>
            </w:r>
            <w:r w:rsidR="006573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42728" w:rsidRPr="00E978DE" w:rsidTr="00D510C4">
        <w:tc>
          <w:tcPr>
            <w:tcW w:w="957" w:type="dxa"/>
          </w:tcPr>
          <w:p w:rsidR="00C42728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C42728" w:rsidRPr="00E978DE" w:rsidRDefault="00C42728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ПЧ - 25</w:t>
            </w:r>
          </w:p>
        </w:tc>
        <w:tc>
          <w:tcPr>
            <w:tcW w:w="6554" w:type="dxa"/>
          </w:tcPr>
          <w:p w:rsidR="00C42728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Познавательные мероприятия</w:t>
            </w:r>
            <w:r w:rsidR="007C4ACE"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ДОУ, </w:t>
            </w:r>
            <w:r w:rsidR="00D240BB" w:rsidRPr="00E978D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C4ACE"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 в ПЧ.</w:t>
            </w:r>
          </w:p>
        </w:tc>
      </w:tr>
      <w:tr w:rsidR="007C4ACE" w:rsidRPr="00E978DE" w:rsidTr="00D510C4">
        <w:tc>
          <w:tcPr>
            <w:tcW w:w="957" w:type="dxa"/>
          </w:tcPr>
          <w:p w:rsidR="007C4ACE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7C4ACE" w:rsidRPr="00E978DE" w:rsidRDefault="007C4AC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6554" w:type="dxa"/>
          </w:tcPr>
          <w:p w:rsidR="007C4ACE" w:rsidRPr="00E978DE" w:rsidRDefault="007C4ACE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E978DE" w:rsidRPr="00E978DE">
              <w:rPr>
                <w:rFonts w:ascii="Times New Roman" w:hAnsi="Times New Roman" w:cs="Times New Roman"/>
                <w:sz w:val="24"/>
                <w:szCs w:val="24"/>
              </w:rPr>
              <w:t>, мероприятия для детей и родителей.</w:t>
            </w:r>
          </w:p>
        </w:tc>
      </w:tr>
      <w:tr w:rsidR="00E83EA4" w:rsidRPr="00E978DE" w:rsidTr="00D510C4">
        <w:tc>
          <w:tcPr>
            <w:tcW w:w="957" w:type="dxa"/>
          </w:tcPr>
          <w:p w:rsidR="00E83EA4" w:rsidRDefault="00E83EA4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E83EA4" w:rsidRPr="00E978DE" w:rsidRDefault="00E83EA4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6554" w:type="dxa"/>
          </w:tcPr>
          <w:p w:rsidR="00E83EA4" w:rsidRPr="00E978DE" w:rsidRDefault="00E83EA4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с детьми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463A8F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8F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47" w:rsidRPr="00C4166E">
        <w:rPr>
          <w:rFonts w:ascii="Times New Roman" w:hAnsi="Times New Roman" w:cs="Times New Roman"/>
          <w:sz w:val="24"/>
          <w:szCs w:val="24"/>
        </w:rPr>
        <w:t>Работа педагогического коллекти</w:t>
      </w:r>
      <w:r w:rsidR="00E83EA4">
        <w:rPr>
          <w:rFonts w:ascii="Times New Roman" w:hAnsi="Times New Roman" w:cs="Times New Roman"/>
          <w:sz w:val="24"/>
          <w:szCs w:val="24"/>
        </w:rPr>
        <w:t>ва МДОУ д/с №12 «Ромашка» в 2023-2024</w:t>
      </w:r>
      <w:r w:rsidR="00A50847" w:rsidRPr="00C4166E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решение следующей </w:t>
      </w:r>
      <w:r w:rsidR="00A50847" w:rsidRPr="00C4166E">
        <w:rPr>
          <w:rFonts w:ascii="Times New Roman" w:hAnsi="Times New Roman" w:cs="Times New Roman"/>
          <w:b/>
          <w:sz w:val="24"/>
          <w:szCs w:val="24"/>
        </w:rPr>
        <w:t>цели</w:t>
      </w:r>
      <w:r w:rsidR="00A50847" w:rsidRPr="00C41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>построение целостного педагогического процесса на основе современных технологий, обеспечивающих сотворчество взрослых и детей, ориентированного на интересы и возможности каждого ребёнка и учитывающую социальную ситуацию его развития.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8F" w:rsidRDefault="00A50847" w:rsidP="00463A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66E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C4166E">
        <w:rPr>
          <w:rFonts w:ascii="Times New Roman" w:hAnsi="Times New Roman" w:cs="Times New Roman"/>
          <w:sz w:val="24"/>
          <w:szCs w:val="24"/>
        </w:rPr>
        <w:t xml:space="preserve"> через следующие </w:t>
      </w:r>
      <w:r w:rsidRPr="00C4166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166E">
        <w:rPr>
          <w:rFonts w:ascii="Times New Roman" w:hAnsi="Times New Roman" w:cs="Times New Roman"/>
          <w:sz w:val="24"/>
          <w:szCs w:val="24"/>
        </w:rPr>
        <w:t xml:space="preserve">: </w:t>
      </w:r>
      <w:r w:rsidR="00463A8F" w:rsidRPr="00221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намеченных целей необходимо</w:t>
      </w:r>
    </w:p>
    <w:p w:rsidR="00463A8F" w:rsidRPr="00EE2539" w:rsidRDefault="00463A8F" w:rsidP="00463A8F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ДОУ по основным направлениям образовательной программы, разработанной на основе ФОП </w:t>
      </w:r>
      <w:proofErr w:type="gramStart"/>
      <w:r w:rsidRPr="00EE2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2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A8F" w:rsidRPr="00360BEE" w:rsidRDefault="00463A8F" w:rsidP="00463A8F">
      <w:pPr>
        <w:pStyle w:val="a3"/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92F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</w:t>
      </w:r>
      <w:r w:rsidRPr="00221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192F">
        <w:rPr>
          <w:rFonts w:ascii="Times New Roman" w:hAnsi="Times New Roman" w:cs="Times New Roman"/>
          <w:sz w:val="24"/>
          <w:szCs w:val="24"/>
        </w:rPr>
        <w:t>родителей по</w:t>
      </w:r>
      <w:r w:rsidRPr="00221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192F">
        <w:rPr>
          <w:rFonts w:ascii="Times New Roman" w:hAnsi="Times New Roman" w:cs="Times New Roman"/>
          <w:sz w:val="24"/>
          <w:szCs w:val="24"/>
        </w:rPr>
        <w:t>приобщению дошкольников к</w:t>
      </w:r>
      <w:r w:rsidRPr="00221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192F">
        <w:rPr>
          <w:rFonts w:ascii="Times New Roman" w:hAnsi="Times New Roman" w:cs="Times New Roman"/>
          <w:sz w:val="24"/>
          <w:szCs w:val="24"/>
        </w:rPr>
        <w:t>здоровому образу жизни, сохранению и</w:t>
      </w:r>
      <w:r w:rsidRPr="00221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192F">
        <w:rPr>
          <w:rFonts w:ascii="Times New Roman" w:hAnsi="Times New Roman" w:cs="Times New Roman"/>
          <w:sz w:val="24"/>
          <w:szCs w:val="24"/>
        </w:rPr>
        <w:t>укреплению здоровья детей, обеспечению физической и</w:t>
      </w:r>
      <w:r w:rsidRPr="00221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192F">
        <w:rPr>
          <w:rFonts w:ascii="Times New Roman" w:hAnsi="Times New Roman" w:cs="Times New Roman"/>
          <w:sz w:val="24"/>
          <w:szCs w:val="24"/>
        </w:rPr>
        <w:t>психической безопасности, формированию основ безопасной ж</w:t>
      </w:r>
      <w:r>
        <w:rPr>
          <w:rFonts w:ascii="Times New Roman" w:hAnsi="Times New Roman" w:cs="Times New Roman"/>
          <w:sz w:val="24"/>
          <w:szCs w:val="24"/>
        </w:rPr>
        <w:t xml:space="preserve">изнедеятельности, </w:t>
      </w:r>
      <w:r w:rsidRPr="00360BEE">
        <w:rPr>
          <w:rFonts w:ascii="Times New Roman" w:hAnsi="Times New Roman" w:cs="Times New Roman"/>
          <w:sz w:val="24"/>
          <w:szCs w:val="24"/>
        </w:rPr>
        <w:t xml:space="preserve">расширив комплекс профилактических и оздоровительных мероприятий. </w:t>
      </w:r>
    </w:p>
    <w:p w:rsidR="00463A8F" w:rsidRPr="00D870D7" w:rsidRDefault="00463A8F" w:rsidP="00463A8F">
      <w:pPr>
        <w:pStyle w:val="a3"/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D7">
        <w:rPr>
          <w:rFonts w:ascii="Times New Roman" w:hAnsi="Times New Roman" w:cs="Times New Roman"/>
          <w:sz w:val="24"/>
          <w:szCs w:val="24"/>
        </w:rPr>
        <w:t>Продолжить работу по формированию у дошкольников духовно-нравственных отношений и чувства сопричастности к семье, городу, стране, культурному наследию своего народа, природе родного края посредством укрепления и обогащения социального партнерства ДОУ новыми формами и содержанием сотрудничества с родителями и различными организациями города</w:t>
      </w:r>
      <w:r w:rsidRPr="00D87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A8F" w:rsidRPr="00D870D7" w:rsidRDefault="00463A8F" w:rsidP="00463A8F">
      <w:pPr>
        <w:pStyle w:val="a3"/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>фо</w:t>
      </w:r>
      <w:r w:rsidRPr="00D870D7">
        <w:rPr>
          <w:rFonts w:ascii="Times New Roman" w:hAnsi="Times New Roman" w:cs="Times New Roman"/>
          <w:sz w:val="24"/>
          <w:szCs w:val="24"/>
        </w:rPr>
        <w:t>рмированию экологической культуры дошкольников, развитию любознательности и бережливого отношения к окружающему миру в процессе проектно-исследовательской деятельности;</w:t>
      </w:r>
    </w:p>
    <w:p w:rsidR="00463A8F" w:rsidRPr="001372B5" w:rsidRDefault="00463A8F" w:rsidP="00463A8F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1372B5">
        <w:rPr>
          <w:rFonts w:ascii="Times New Roman" w:hAnsi="Times New Roman" w:cs="Times New Roman"/>
        </w:rPr>
        <w:t xml:space="preserve">Способствовать повышению компетенции педагогов в вопросах формирования предпосылок функциональной грамотности у детей дошкольного возраста. </w:t>
      </w:r>
    </w:p>
    <w:p w:rsidR="00463A8F" w:rsidRDefault="00463A8F" w:rsidP="00463A8F">
      <w:pPr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6D1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Pr="008006D1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8006D1">
        <w:rPr>
          <w:rFonts w:ascii="Times New Roman" w:hAnsi="Times New Roman" w:cs="Times New Roman"/>
          <w:sz w:val="24"/>
          <w:szCs w:val="24"/>
        </w:rPr>
        <w:t>.</w:t>
      </w:r>
    </w:p>
    <w:p w:rsidR="00463A8F" w:rsidRPr="008C53BC" w:rsidRDefault="00463A8F" w:rsidP="00463A8F">
      <w:pPr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3BC">
        <w:rPr>
          <w:rFonts w:ascii="Times New Roman" w:hAnsi="Times New Roman" w:cs="Times New Roman"/>
          <w:sz w:val="24"/>
          <w:szCs w:val="24"/>
        </w:rPr>
        <w:t>Работать над обновлением развивающей предметно-пространственной среды, укреплением материальной базы   в целях повышения качества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 в условиях ФОП</w:t>
      </w:r>
      <w:r w:rsidRPr="008C53BC">
        <w:rPr>
          <w:rFonts w:ascii="Times New Roman" w:hAnsi="Times New Roman" w:cs="Times New Roman"/>
          <w:sz w:val="24"/>
          <w:szCs w:val="24"/>
        </w:rPr>
        <w:t>.</w:t>
      </w:r>
    </w:p>
    <w:p w:rsidR="00463A8F" w:rsidRPr="00985888" w:rsidRDefault="00463A8F" w:rsidP="00463A8F">
      <w:pPr>
        <w:numPr>
          <w:ilvl w:val="0"/>
          <w:numId w:val="29"/>
        </w:numPr>
        <w:shd w:val="clear" w:color="auto" w:fill="FFFFFF"/>
        <w:tabs>
          <w:tab w:val="left" w:pos="2340"/>
        </w:tabs>
        <w:snapToGri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C53BC">
        <w:rPr>
          <w:rFonts w:ascii="Times New Roman" w:hAnsi="Times New Roman" w:cs="Times New Roman"/>
          <w:sz w:val="24"/>
          <w:szCs w:val="24"/>
        </w:rPr>
        <w:t xml:space="preserve"> Укреплять и обогащать социальное партнерство ДОУ новыми формами и содержанием сотрудничества с родителями и общественными </w:t>
      </w:r>
      <w:r w:rsidRPr="008E421C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463A8F" w:rsidRPr="00463A8F" w:rsidRDefault="00463A8F" w:rsidP="00463A8F">
      <w:pPr>
        <w:pStyle w:val="ac"/>
        <w:ind w:right="571"/>
        <w:jc w:val="both"/>
      </w:pPr>
      <w:r w:rsidRPr="00463A8F">
        <w:t>Поставленные</w:t>
      </w:r>
      <w:r w:rsidRPr="00463A8F">
        <w:rPr>
          <w:spacing w:val="-1"/>
        </w:rPr>
        <w:t xml:space="preserve"> </w:t>
      </w:r>
      <w:r w:rsidRPr="00463A8F">
        <w:t>в начале</w:t>
      </w:r>
      <w:r w:rsidRPr="00463A8F">
        <w:rPr>
          <w:spacing w:val="-1"/>
        </w:rPr>
        <w:t xml:space="preserve"> </w:t>
      </w:r>
      <w:r w:rsidRPr="00463A8F">
        <w:t>года</w:t>
      </w:r>
      <w:r w:rsidRPr="00463A8F">
        <w:rPr>
          <w:spacing w:val="-1"/>
        </w:rPr>
        <w:t xml:space="preserve"> </w:t>
      </w:r>
      <w:r w:rsidRPr="00463A8F">
        <w:t>задачи реализовывались через разные</w:t>
      </w:r>
      <w:r w:rsidRPr="00463A8F">
        <w:rPr>
          <w:spacing w:val="-1"/>
        </w:rPr>
        <w:t xml:space="preserve"> </w:t>
      </w:r>
      <w:r w:rsidRPr="00463A8F">
        <w:t>формы</w:t>
      </w:r>
      <w:r w:rsidRPr="00463A8F">
        <w:rPr>
          <w:spacing w:val="-1"/>
        </w:rPr>
        <w:t xml:space="preserve"> </w:t>
      </w:r>
      <w:r w:rsidRPr="00463A8F">
        <w:t>методической работы, формы повышения квалификации работников.</w:t>
      </w:r>
    </w:p>
    <w:p w:rsidR="00A50847" w:rsidRPr="00C4166E" w:rsidRDefault="00463A8F" w:rsidP="00463A8F">
      <w:pPr>
        <w:pStyle w:val="ac"/>
        <w:ind w:right="564"/>
        <w:jc w:val="both"/>
      </w:pPr>
      <w:r w:rsidRPr="00463A8F">
        <w:t>Все педагогические советы проведены в разных формах с использованием творческих заданий, анализа проблемных ситуаций, выставок, конкурсов.</w:t>
      </w:r>
      <w:r w:rsidRPr="00463A8F">
        <w:rPr>
          <w:spacing w:val="40"/>
        </w:rPr>
        <w:t xml:space="preserve"> </w:t>
      </w:r>
      <w:r w:rsidRPr="00463A8F">
        <w:t xml:space="preserve">К педагогическим советам, методическим объединениям, родительским собраниям </w:t>
      </w:r>
      <w:r w:rsidRPr="00463A8F">
        <w:lastRenderedPageBreak/>
        <w:t>было проведено 8 открытых</w:t>
      </w:r>
      <w:r w:rsidRPr="00463A8F">
        <w:rPr>
          <w:spacing w:val="40"/>
        </w:rPr>
        <w:t xml:space="preserve"> </w:t>
      </w:r>
      <w:r w:rsidRPr="00463A8F">
        <w:t>просмотров образовательной деятельности с детьми всех возрастных групп по разным образовательным областям.</w:t>
      </w:r>
      <w:r w:rsidRPr="00C4166E">
        <w:t xml:space="preserve"> </w:t>
      </w:r>
    </w:p>
    <w:p w:rsidR="00A50847" w:rsidRDefault="00E83EA4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Результаты работы 2023-2024</w:t>
      </w:r>
      <w:r w:rsidR="00A50847">
        <w:rPr>
          <w:rStyle w:val="c2"/>
        </w:rPr>
        <w:t xml:space="preserve"> учебного года были представлены педагогами на итог</w:t>
      </w:r>
      <w:r w:rsidR="004156A5">
        <w:rPr>
          <w:rStyle w:val="c2"/>
        </w:rPr>
        <w:t>ово</w:t>
      </w:r>
      <w:r w:rsidR="00080E03">
        <w:rPr>
          <w:rStyle w:val="c2"/>
        </w:rPr>
        <w:t>м педсовете «Педагогический экспресс</w:t>
      </w:r>
      <w:r w:rsidR="00A50847">
        <w:rPr>
          <w:rStyle w:val="c2"/>
        </w:rPr>
        <w:t>»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 xml:space="preserve"> Педагогами были представлены отчеты:</w:t>
      </w:r>
    </w:p>
    <w:p w:rsidR="00A50847" w:rsidRDefault="00486349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освоению детьми О</w:t>
      </w:r>
      <w:r w:rsidR="00A50847">
        <w:rPr>
          <w:rStyle w:val="c2"/>
        </w:rPr>
        <w:t>П ДОУ,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организации дополнительного образования в ДОУ,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результатам работы по теме самообразования за год,</w:t>
      </w:r>
    </w:p>
    <w:p w:rsidR="00CA0382" w:rsidRDefault="00CA0382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взаимодействию с родителями,</w:t>
      </w:r>
    </w:p>
    <w:p w:rsidR="00A50847" w:rsidRDefault="00CA0382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преобразование РППС,</w:t>
      </w:r>
      <w:r w:rsidR="00A50847">
        <w:rPr>
          <w:rStyle w:val="c2"/>
        </w:rPr>
        <w:t xml:space="preserve"> 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работе ДОУ в направлении пожарной безопасности, ПДД, с молодыми специалистами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Так же на педсовете были представлены результаты работы специалистов:</w:t>
      </w:r>
    </w:p>
    <w:p w:rsidR="00A50847" w:rsidRDefault="00A50847" w:rsidP="00A50847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</w:t>
      </w:r>
      <w:r w:rsidR="0087651B">
        <w:rPr>
          <w:rStyle w:val="c2"/>
        </w:rPr>
        <w:t xml:space="preserve"> музыкального руководителя </w:t>
      </w:r>
      <w:r>
        <w:rPr>
          <w:rStyle w:val="c2"/>
        </w:rPr>
        <w:t xml:space="preserve"> по музыкальному развитию детей ДОУ,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учителя-логопеда Плешановой С.Б. по результатам логопедической работы.</w:t>
      </w:r>
    </w:p>
    <w:p w:rsidR="00080E03" w:rsidRDefault="00080E03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педагога – психолога.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старшей медсестры о заболеваемости за учебный год.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старшего воспитателя по результатам воспитательно-образовательной работы ДОУ.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В результате ан</w:t>
      </w:r>
      <w:r w:rsidR="00486349">
        <w:rPr>
          <w:rStyle w:val="c2"/>
        </w:rPr>
        <w:t>ализа проведенной работы за 2024-2025</w:t>
      </w:r>
      <w:r>
        <w:rPr>
          <w:rStyle w:val="c2"/>
        </w:rPr>
        <w:t xml:space="preserve"> учебный год было выявлено, что педагогами а</w:t>
      </w:r>
      <w:r w:rsidRPr="00C4166E">
        <w:rPr>
          <w:rStyle w:val="c2"/>
        </w:rPr>
        <w:t>ктивно внедряются новые нетрадиционные формы и методы работы с детьми</w:t>
      </w:r>
      <w:r>
        <w:rPr>
          <w:rStyle w:val="c2"/>
        </w:rPr>
        <w:t xml:space="preserve"> и родителями</w:t>
      </w:r>
      <w:r w:rsidRPr="00C4166E">
        <w:rPr>
          <w:rStyle w:val="c2"/>
        </w:rPr>
        <w:t xml:space="preserve">. </w:t>
      </w:r>
      <w:r>
        <w:rPr>
          <w:rStyle w:val="c2"/>
        </w:rPr>
        <w:t>Р</w:t>
      </w:r>
      <w:r w:rsidR="00D240BB">
        <w:rPr>
          <w:rStyle w:val="c2"/>
        </w:rPr>
        <w:t xml:space="preserve">абота ведется с учетом </w:t>
      </w:r>
      <w:r>
        <w:rPr>
          <w:rStyle w:val="c2"/>
        </w:rPr>
        <w:t>запросов родителей и администрации. Качество образования ДОУ улучшается.</w:t>
      </w:r>
    </w:p>
    <w:p w:rsidR="00A50847" w:rsidRPr="00C316E2" w:rsidRDefault="00A50847" w:rsidP="00A50847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C316E2">
        <w:rPr>
          <w:rStyle w:val="c2"/>
        </w:rPr>
        <w:t>С учетом успехов и проблем, возникших в минувшем учебном году</w:t>
      </w:r>
      <w:r w:rsidR="00704BDC">
        <w:rPr>
          <w:rStyle w:val="c2"/>
        </w:rPr>
        <w:t>,</w:t>
      </w:r>
      <w:r w:rsidRPr="00C316E2">
        <w:rPr>
          <w:rStyle w:val="c2"/>
        </w:rPr>
        <w:t xml:space="preserve"> н</w:t>
      </w:r>
      <w:r w:rsidR="00486349">
        <w:rPr>
          <w:rStyle w:val="c2"/>
        </w:rPr>
        <w:t>амечены следующие задачи на 2024-2025</w:t>
      </w:r>
      <w:r w:rsidRPr="00C316E2">
        <w:rPr>
          <w:rStyle w:val="c2"/>
        </w:rPr>
        <w:t xml:space="preserve"> учебный год: </w:t>
      </w:r>
    </w:p>
    <w:p w:rsidR="00704BDC" w:rsidRPr="008B0D5C" w:rsidRDefault="00704BDC" w:rsidP="00704BDC">
      <w:pPr>
        <w:shd w:val="clear" w:color="auto" w:fill="FFFFFF"/>
        <w:tabs>
          <w:tab w:val="left" w:pos="2340"/>
        </w:tabs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0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D5C">
        <w:t xml:space="preserve"> </w:t>
      </w:r>
      <w:r w:rsidR="008B0D5C" w:rsidRPr="008B0D5C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у дошкольников духовно - нравственных отношений и чувства сопричастности к семье, городу, стране, культурному наследию своего народа, природе родного края посредством укрепления и обогащения социального партнерства ДОУ новыми формами и содержанием сотрудничества с родителями и различными организациями города. </w:t>
      </w:r>
      <w:r w:rsidR="008B0D5C" w:rsidRPr="008B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6E2" w:rsidRPr="00C316E2" w:rsidRDefault="00C316E2" w:rsidP="00C316E2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24"/>
          <w:szCs w:val="24"/>
        </w:rPr>
        <w:t xml:space="preserve">         -  Способствовать повышению профессиональной компетенции педагогов, в вопросе организации развивающей предметно –</w:t>
      </w:r>
      <w:r w:rsidR="00704BDC">
        <w:rPr>
          <w:rFonts w:ascii="Times New Roman" w:hAnsi="Times New Roman" w:cs="Times New Roman"/>
          <w:sz w:val="24"/>
          <w:szCs w:val="24"/>
        </w:rPr>
        <w:t xml:space="preserve"> пространственной среды групп, </w:t>
      </w:r>
      <w:r w:rsidRPr="00C316E2">
        <w:rPr>
          <w:rFonts w:ascii="Times New Roman" w:hAnsi="Times New Roman" w:cs="Times New Roman"/>
          <w:sz w:val="24"/>
          <w:szCs w:val="24"/>
        </w:rPr>
        <w:t>помещений</w:t>
      </w:r>
      <w:r w:rsidR="00704BDC">
        <w:rPr>
          <w:rFonts w:ascii="Times New Roman" w:hAnsi="Times New Roman" w:cs="Times New Roman"/>
          <w:sz w:val="24"/>
          <w:szCs w:val="24"/>
        </w:rPr>
        <w:t xml:space="preserve"> и прогулочных участков</w:t>
      </w:r>
      <w:r w:rsidRPr="00C316E2"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C316E2" w:rsidRPr="00C316E2" w:rsidRDefault="00C316E2" w:rsidP="00C316E2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24"/>
          <w:szCs w:val="24"/>
        </w:rPr>
        <w:t xml:space="preserve">          - Способствовать повышению компетенции педагогов в вопросах формирования предпосылок функциональной грамотности у детей дошкольного возраста. </w:t>
      </w:r>
    </w:p>
    <w:p w:rsidR="008B0D5C" w:rsidRDefault="00C316E2" w:rsidP="00DA620B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40"/>
          <w:szCs w:val="40"/>
        </w:rPr>
        <w:t xml:space="preserve">      </w:t>
      </w:r>
      <w:r w:rsidR="00D240BB" w:rsidRPr="00DA620B">
        <w:rPr>
          <w:rFonts w:ascii="Times New Roman" w:hAnsi="Times New Roman" w:cs="Times New Roman"/>
          <w:sz w:val="24"/>
          <w:szCs w:val="24"/>
        </w:rPr>
        <w:t xml:space="preserve">- </w:t>
      </w:r>
      <w:r w:rsidR="00DA620B" w:rsidRPr="008B0D5C">
        <w:rPr>
          <w:rFonts w:ascii="Times New Roman" w:hAnsi="Times New Roman" w:cs="Times New Roman"/>
          <w:sz w:val="24"/>
          <w:szCs w:val="24"/>
        </w:rPr>
        <w:t xml:space="preserve">Создать условия в ДОУ для организации деятельности по экологическому воспитанию дошкольников в контексте ФГОС дошкольного образования. </w:t>
      </w:r>
      <w:r w:rsidR="008B0D5C" w:rsidRPr="008B0D5C">
        <w:rPr>
          <w:rFonts w:ascii="Times New Roman" w:hAnsi="Times New Roman" w:cs="Times New Roman"/>
          <w:sz w:val="24"/>
          <w:szCs w:val="24"/>
        </w:rPr>
        <w:t>Формирование экологической культуры дошкольников, развитие любознательности и бережливого отношения к окружающему миру в процессе проектно-исследовательской деятельности.</w:t>
      </w:r>
    </w:p>
    <w:p w:rsidR="001735F9" w:rsidRDefault="001735F9" w:rsidP="001735F9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735F9"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F9">
        <w:rPr>
          <w:rFonts w:ascii="Times New Roman" w:hAnsi="Times New Roman" w:cs="Times New Roman"/>
          <w:sz w:val="24"/>
          <w:szCs w:val="24"/>
        </w:rPr>
        <w:t xml:space="preserve"> работу по реализации эффективных форм оздоровления и физического воспитания дошкольников посредством использования инновационных технологий и методик.</w:t>
      </w:r>
    </w:p>
    <w:p w:rsidR="008B0D5C" w:rsidRPr="00C316E2" w:rsidRDefault="001735F9" w:rsidP="001735F9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D5C" w:rsidRPr="00C316E2">
        <w:rPr>
          <w:rFonts w:ascii="Times New Roman" w:hAnsi="Times New Roman" w:cs="Times New Roman"/>
          <w:sz w:val="24"/>
          <w:szCs w:val="24"/>
        </w:rPr>
        <w:t xml:space="preserve">- Способствовать развитию кадрового потенциала педагогов через повышение квалификации и участие в разных формах методической работы в рамках реализации ФГОС </w:t>
      </w:r>
      <w:proofErr w:type="gramStart"/>
      <w:r w:rsidR="008B0D5C" w:rsidRPr="00C316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86349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="008B0D5C" w:rsidRPr="00C31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B56" w:rsidRDefault="00CA7B56" w:rsidP="00DA620B">
      <w:pPr>
        <w:spacing w:line="240" w:lineRule="auto"/>
      </w:pPr>
    </w:p>
    <w:sectPr w:rsidR="00CA7B56" w:rsidSect="00D5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86C"/>
    <w:multiLevelType w:val="hybridMultilevel"/>
    <w:tmpl w:val="5B0EA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A51"/>
    <w:multiLevelType w:val="multilevel"/>
    <w:tmpl w:val="7F3CBEEA"/>
    <w:lvl w:ilvl="0">
      <w:start w:val="1"/>
      <w:numFmt w:val="decimal"/>
      <w:lvlText w:val="%1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2">
    <w:nsid w:val="09EE16A4"/>
    <w:multiLevelType w:val="hybridMultilevel"/>
    <w:tmpl w:val="77FC7E00"/>
    <w:lvl w:ilvl="0" w:tplc="2252F74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BD68F7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2DE381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A9A621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FF80E0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16431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6EC5F3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902114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330129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87022"/>
    <w:multiLevelType w:val="hybridMultilevel"/>
    <w:tmpl w:val="30044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5AFF"/>
    <w:multiLevelType w:val="hybridMultilevel"/>
    <w:tmpl w:val="8938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D1721"/>
    <w:multiLevelType w:val="hybridMultilevel"/>
    <w:tmpl w:val="F40E7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59236A"/>
    <w:multiLevelType w:val="hybridMultilevel"/>
    <w:tmpl w:val="7FF42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967A9"/>
    <w:multiLevelType w:val="hybridMultilevel"/>
    <w:tmpl w:val="18FCD526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800691B"/>
    <w:multiLevelType w:val="multilevel"/>
    <w:tmpl w:val="E53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B2C89"/>
    <w:multiLevelType w:val="hybridMultilevel"/>
    <w:tmpl w:val="777A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609CE"/>
    <w:multiLevelType w:val="hybridMultilevel"/>
    <w:tmpl w:val="C728CEB0"/>
    <w:lvl w:ilvl="0" w:tplc="B3CC2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2A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D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E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0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4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A8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4F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445C4"/>
    <w:multiLevelType w:val="hybridMultilevel"/>
    <w:tmpl w:val="43463A7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57A63C4"/>
    <w:multiLevelType w:val="hybridMultilevel"/>
    <w:tmpl w:val="4126D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B76D06"/>
    <w:multiLevelType w:val="hybridMultilevel"/>
    <w:tmpl w:val="A6D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5FA2"/>
    <w:multiLevelType w:val="hybridMultilevel"/>
    <w:tmpl w:val="A00C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41903"/>
    <w:multiLevelType w:val="hybridMultilevel"/>
    <w:tmpl w:val="811A5F1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34CB09E0"/>
    <w:multiLevelType w:val="multilevel"/>
    <w:tmpl w:val="EA4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00DDB"/>
    <w:multiLevelType w:val="hybridMultilevel"/>
    <w:tmpl w:val="C6006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F1A72"/>
    <w:multiLevelType w:val="hybridMultilevel"/>
    <w:tmpl w:val="83B0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638AE"/>
    <w:multiLevelType w:val="hybridMultilevel"/>
    <w:tmpl w:val="A1DCF9FA"/>
    <w:lvl w:ilvl="0" w:tplc="1390E3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0D86733"/>
    <w:multiLevelType w:val="hybridMultilevel"/>
    <w:tmpl w:val="DC80A92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45D250A4"/>
    <w:multiLevelType w:val="hybridMultilevel"/>
    <w:tmpl w:val="CE8C5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E44063"/>
    <w:multiLevelType w:val="hybridMultilevel"/>
    <w:tmpl w:val="B260B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1A5D37"/>
    <w:multiLevelType w:val="hybridMultilevel"/>
    <w:tmpl w:val="F73A0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3219D4"/>
    <w:multiLevelType w:val="hybridMultilevel"/>
    <w:tmpl w:val="40B24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9E1D11"/>
    <w:multiLevelType w:val="hybridMultilevel"/>
    <w:tmpl w:val="9010193C"/>
    <w:lvl w:ilvl="0" w:tplc="52B45ACC">
      <w:numFmt w:val="bullet"/>
      <w:lvlText w:val=""/>
      <w:lvlJc w:val="left"/>
      <w:pPr>
        <w:ind w:left="1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098BA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8702E8A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3" w:tplc="D0B8A36A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96861BA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0083BC4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6" w:tplc="6272084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18363372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299EFA94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26">
    <w:nsid w:val="4DDD56D0"/>
    <w:multiLevelType w:val="hybridMultilevel"/>
    <w:tmpl w:val="043842FC"/>
    <w:lvl w:ilvl="0" w:tplc="3D2E7A66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F037076"/>
    <w:multiLevelType w:val="hybridMultilevel"/>
    <w:tmpl w:val="E04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B6A07"/>
    <w:multiLevelType w:val="hybridMultilevel"/>
    <w:tmpl w:val="B4EC66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2610D2B"/>
    <w:multiLevelType w:val="hybridMultilevel"/>
    <w:tmpl w:val="F4B8FA40"/>
    <w:lvl w:ilvl="0" w:tplc="A9801A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4FC06AA"/>
    <w:multiLevelType w:val="hybridMultilevel"/>
    <w:tmpl w:val="B636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06745"/>
    <w:multiLevelType w:val="hybridMultilevel"/>
    <w:tmpl w:val="2BA6F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AB11B1"/>
    <w:multiLevelType w:val="hybridMultilevel"/>
    <w:tmpl w:val="F28C7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53D78"/>
    <w:multiLevelType w:val="hybridMultilevel"/>
    <w:tmpl w:val="7DA0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50A72"/>
    <w:multiLevelType w:val="hybridMultilevel"/>
    <w:tmpl w:val="BC1273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6DB16995"/>
    <w:multiLevelType w:val="hybridMultilevel"/>
    <w:tmpl w:val="9A067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78710F"/>
    <w:multiLevelType w:val="hybridMultilevel"/>
    <w:tmpl w:val="1E02BC5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7AA85CBF"/>
    <w:multiLevelType w:val="hybridMultilevel"/>
    <w:tmpl w:val="75C2F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35CD2"/>
    <w:multiLevelType w:val="hybridMultilevel"/>
    <w:tmpl w:val="619E8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28"/>
  </w:num>
  <w:num w:numId="5">
    <w:abstractNumId w:val="37"/>
  </w:num>
  <w:num w:numId="6">
    <w:abstractNumId w:val="29"/>
  </w:num>
  <w:num w:numId="7">
    <w:abstractNumId w:val="21"/>
  </w:num>
  <w:num w:numId="8">
    <w:abstractNumId w:val="6"/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0"/>
  </w:num>
  <w:num w:numId="11">
    <w:abstractNumId w:val="17"/>
  </w:num>
  <w:num w:numId="12">
    <w:abstractNumId w:val="34"/>
  </w:num>
  <w:num w:numId="13">
    <w:abstractNumId w:val="15"/>
  </w:num>
  <w:num w:numId="14">
    <w:abstractNumId w:val="5"/>
  </w:num>
  <w:num w:numId="15">
    <w:abstractNumId w:val="22"/>
  </w:num>
  <w:num w:numId="16">
    <w:abstractNumId w:val="2"/>
  </w:num>
  <w:num w:numId="17">
    <w:abstractNumId w:val="13"/>
  </w:num>
  <w:num w:numId="18">
    <w:abstractNumId w:val="4"/>
  </w:num>
  <w:num w:numId="19">
    <w:abstractNumId w:val="33"/>
  </w:num>
  <w:num w:numId="20">
    <w:abstractNumId w:val="35"/>
  </w:num>
  <w:num w:numId="21">
    <w:abstractNumId w:val="23"/>
  </w:num>
  <w:num w:numId="22">
    <w:abstractNumId w:val="24"/>
  </w:num>
  <w:num w:numId="23">
    <w:abstractNumId w:val="14"/>
  </w:num>
  <w:num w:numId="24">
    <w:abstractNumId w:val="8"/>
  </w:num>
  <w:num w:numId="25">
    <w:abstractNumId w:val="19"/>
  </w:num>
  <w:num w:numId="26">
    <w:abstractNumId w:val="36"/>
  </w:num>
  <w:num w:numId="27">
    <w:abstractNumId w:val="38"/>
  </w:num>
  <w:num w:numId="28">
    <w:abstractNumId w:val="9"/>
  </w:num>
  <w:num w:numId="29">
    <w:abstractNumId w:val="18"/>
  </w:num>
  <w:num w:numId="30">
    <w:abstractNumId w:val="10"/>
  </w:num>
  <w:num w:numId="31">
    <w:abstractNumId w:val="0"/>
  </w:num>
  <w:num w:numId="32">
    <w:abstractNumId w:val="11"/>
  </w:num>
  <w:num w:numId="33">
    <w:abstractNumId w:val="31"/>
  </w:num>
  <w:num w:numId="34">
    <w:abstractNumId w:val="20"/>
  </w:num>
  <w:num w:numId="35">
    <w:abstractNumId w:val="7"/>
  </w:num>
  <w:num w:numId="36">
    <w:abstractNumId w:val="32"/>
  </w:num>
  <w:num w:numId="37">
    <w:abstractNumId w:val="26"/>
  </w:num>
  <w:num w:numId="38">
    <w:abstractNumId w:val="1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32B"/>
    <w:rsid w:val="00032694"/>
    <w:rsid w:val="00080E03"/>
    <w:rsid w:val="000D6AC7"/>
    <w:rsid w:val="000E4216"/>
    <w:rsid w:val="000F25E8"/>
    <w:rsid w:val="001372B5"/>
    <w:rsid w:val="001735F9"/>
    <w:rsid w:val="0019752F"/>
    <w:rsid w:val="001B74B8"/>
    <w:rsid w:val="001D6AAD"/>
    <w:rsid w:val="002060ED"/>
    <w:rsid w:val="00212E99"/>
    <w:rsid w:val="002B68D6"/>
    <w:rsid w:val="002C4C55"/>
    <w:rsid w:val="002D686B"/>
    <w:rsid w:val="002E4703"/>
    <w:rsid w:val="002F2CC5"/>
    <w:rsid w:val="002F5DB9"/>
    <w:rsid w:val="003204B8"/>
    <w:rsid w:val="00325D12"/>
    <w:rsid w:val="00326375"/>
    <w:rsid w:val="003F5F74"/>
    <w:rsid w:val="00400690"/>
    <w:rsid w:val="004156A5"/>
    <w:rsid w:val="00417C03"/>
    <w:rsid w:val="00463A8F"/>
    <w:rsid w:val="00480F4E"/>
    <w:rsid w:val="00486349"/>
    <w:rsid w:val="004D5116"/>
    <w:rsid w:val="00573183"/>
    <w:rsid w:val="00580156"/>
    <w:rsid w:val="00585221"/>
    <w:rsid w:val="005C3BFC"/>
    <w:rsid w:val="0063632B"/>
    <w:rsid w:val="0065739C"/>
    <w:rsid w:val="006A1569"/>
    <w:rsid w:val="006D31B8"/>
    <w:rsid w:val="006E66FE"/>
    <w:rsid w:val="00704BDC"/>
    <w:rsid w:val="007577FF"/>
    <w:rsid w:val="007A01BE"/>
    <w:rsid w:val="007C4ACE"/>
    <w:rsid w:val="0080791A"/>
    <w:rsid w:val="008164F5"/>
    <w:rsid w:val="0087651B"/>
    <w:rsid w:val="008B0D5C"/>
    <w:rsid w:val="008B6018"/>
    <w:rsid w:val="008F6BBC"/>
    <w:rsid w:val="00932D16"/>
    <w:rsid w:val="009703AE"/>
    <w:rsid w:val="009862C5"/>
    <w:rsid w:val="009B41DF"/>
    <w:rsid w:val="00A24651"/>
    <w:rsid w:val="00A50847"/>
    <w:rsid w:val="00A94B1A"/>
    <w:rsid w:val="00AC05BC"/>
    <w:rsid w:val="00B2222B"/>
    <w:rsid w:val="00B77853"/>
    <w:rsid w:val="00B864C3"/>
    <w:rsid w:val="00B91E17"/>
    <w:rsid w:val="00B92AA8"/>
    <w:rsid w:val="00BF3B0D"/>
    <w:rsid w:val="00C03303"/>
    <w:rsid w:val="00C04807"/>
    <w:rsid w:val="00C13EB2"/>
    <w:rsid w:val="00C17186"/>
    <w:rsid w:val="00C17CFA"/>
    <w:rsid w:val="00C316E2"/>
    <w:rsid w:val="00C42728"/>
    <w:rsid w:val="00C75CA0"/>
    <w:rsid w:val="00CA0382"/>
    <w:rsid w:val="00CA7B56"/>
    <w:rsid w:val="00CC44A3"/>
    <w:rsid w:val="00CC72E4"/>
    <w:rsid w:val="00D0033B"/>
    <w:rsid w:val="00D1163C"/>
    <w:rsid w:val="00D21754"/>
    <w:rsid w:val="00D240BB"/>
    <w:rsid w:val="00D250D6"/>
    <w:rsid w:val="00D510C4"/>
    <w:rsid w:val="00D77950"/>
    <w:rsid w:val="00D828DA"/>
    <w:rsid w:val="00DA620B"/>
    <w:rsid w:val="00E504AF"/>
    <w:rsid w:val="00E83EA4"/>
    <w:rsid w:val="00E978DE"/>
    <w:rsid w:val="00EA4BAE"/>
    <w:rsid w:val="00EB31CC"/>
    <w:rsid w:val="00EF6C3C"/>
    <w:rsid w:val="00F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847"/>
    <w:pPr>
      <w:spacing w:after="200" w:line="276" w:lineRule="auto"/>
      <w:ind w:left="720"/>
      <w:contextualSpacing/>
    </w:pPr>
  </w:style>
  <w:style w:type="paragraph" w:customStyle="1" w:styleId="c8">
    <w:name w:val="c8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847"/>
  </w:style>
  <w:style w:type="paragraph" w:customStyle="1" w:styleId="c0">
    <w:name w:val="c0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847"/>
  </w:style>
  <w:style w:type="paragraph" w:customStyle="1" w:styleId="c16">
    <w:name w:val="c16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847"/>
  </w:style>
  <w:style w:type="paragraph" w:styleId="a8">
    <w:name w:val="footer"/>
    <w:basedOn w:val="a"/>
    <w:link w:val="a9"/>
    <w:uiPriority w:val="99"/>
    <w:unhideWhenUsed/>
    <w:rsid w:val="00A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847"/>
  </w:style>
  <w:style w:type="paragraph" w:styleId="aa">
    <w:name w:val="Balloon Text"/>
    <w:basedOn w:val="a"/>
    <w:link w:val="ab"/>
    <w:uiPriority w:val="99"/>
    <w:semiHidden/>
    <w:unhideWhenUsed/>
    <w:rsid w:val="00A5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84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A5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C3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C3BF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C3BFC"/>
    <w:pPr>
      <w:widowControl w:val="0"/>
      <w:autoSpaceDE w:val="0"/>
      <w:autoSpaceDN w:val="0"/>
      <w:spacing w:after="0" w:line="240" w:lineRule="auto"/>
      <w:ind w:left="80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7DC5F-061A-4A9F-AB20-243AC16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DS12</cp:lastModifiedBy>
  <cp:revision>47</cp:revision>
  <cp:lastPrinted>2024-12-18T08:08:00Z</cp:lastPrinted>
  <dcterms:created xsi:type="dcterms:W3CDTF">2022-06-03T07:17:00Z</dcterms:created>
  <dcterms:modified xsi:type="dcterms:W3CDTF">2024-12-19T07:33:00Z</dcterms:modified>
</cp:coreProperties>
</file>